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E5BC" w14:textId="0229D61E" w:rsidR="007E4039" w:rsidRPr="00A478D1" w:rsidRDefault="00A478D1" w:rsidP="00A478D1">
      <w:pPr>
        <w:pStyle w:val="Title"/>
        <w:jc w:val="center"/>
        <w:rPr>
          <w:rFonts w:ascii="Arial" w:hAnsi="Arial" w:cs="Arial"/>
          <w:caps/>
          <w:sz w:val="30"/>
          <w:szCs w:val="30"/>
        </w:rPr>
      </w:pPr>
      <w:r w:rsidRPr="00A478D1">
        <w:rPr>
          <w:rFonts w:ascii="Arial" w:hAnsi="Arial" w:cs="Arial"/>
          <w:caps/>
          <w:sz w:val="30"/>
          <w:szCs w:val="30"/>
        </w:rPr>
        <w:t>Job Description</w:t>
      </w:r>
    </w:p>
    <w:tbl>
      <w:tblPr>
        <w:tblStyle w:val="TableGrid"/>
        <w:tblW w:w="10435" w:type="dxa"/>
        <w:tblLook w:val="04A0" w:firstRow="1" w:lastRow="0" w:firstColumn="1" w:lastColumn="0" w:noHBand="0" w:noVBand="1"/>
      </w:tblPr>
      <w:tblGrid>
        <w:gridCol w:w="1885"/>
        <w:gridCol w:w="8550"/>
      </w:tblGrid>
      <w:tr w:rsidR="007E4039" w14:paraId="14DE3F0C" w14:textId="77777777" w:rsidTr="007415EE">
        <w:trPr>
          <w:trHeight w:val="404"/>
        </w:trPr>
        <w:tc>
          <w:tcPr>
            <w:tcW w:w="1885" w:type="dxa"/>
            <w:vAlign w:val="bottom"/>
          </w:tcPr>
          <w:p w14:paraId="43321AB6" w14:textId="04E4B7EE" w:rsidR="007E4039" w:rsidRPr="007E4039" w:rsidRDefault="007E4039" w:rsidP="00112318">
            <w:pPr>
              <w:jc w:val="right"/>
              <w:rPr>
                <w:rFonts w:ascii="Arial" w:hAnsi="Arial" w:cs="Arial"/>
              </w:rPr>
            </w:pPr>
            <w:r w:rsidRPr="007E4039">
              <w:rPr>
                <w:rFonts w:ascii="Arial" w:hAnsi="Arial" w:cs="Arial"/>
              </w:rPr>
              <w:t xml:space="preserve">Job </w:t>
            </w:r>
            <w:r>
              <w:rPr>
                <w:rFonts w:ascii="Arial" w:hAnsi="Arial" w:cs="Arial"/>
              </w:rPr>
              <w:t>Title</w:t>
            </w:r>
            <w:r w:rsidR="00A478D1">
              <w:rPr>
                <w:rFonts w:ascii="Arial" w:hAnsi="Arial" w:cs="Arial"/>
              </w:rPr>
              <w:t>:</w:t>
            </w:r>
          </w:p>
        </w:tc>
        <w:tc>
          <w:tcPr>
            <w:tcW w:w="8550" w:type="dxa"/>
            <w:vAlign w:val="bottom"/>
          </w:tcPr>
          <w:p w14:paraId="74379F11" w14:textId="4910D351" w:rsidR="007E4039" w:rsidRPr="007E4039" w:rsidRDefault="00934773" w:rsidP="007E4039">
            <w:pPr>
              <w:rPr>
                <w:rFonts w:ascii="Arial" w:hAnsi="Arial" w:cs="Arial"/>
                <w:b/>
              </w:rPr>
            </w:pPr>
            <w:r>
              <w:rPr>
                <w:rFonts w:ascii="Arial" w:hAnsi="Arial" w:cs="Arial"/>
                <w:b/>
              </w:rPr>
              <w:t>Data &amp; Records Clerk</w:t>
            </w:r>
          </w:p>
        </w:tc>
      </w:tr>
      <w:tr w:rsidR="007E4039" w14:paraId="04C5AE30" w14:textId="77777777" w:rsidTr="007415EE">
        <w:trPr>
          <w:trHeight w:val="382"/>
        </w:trPr>
        <w:tc>
          <w:tcPr>
            <w:tcW w:w="1885" w:type="dxa"/>
            <w:vAlign w:val="bottom"/>
          </w:tcPr>
          <w:p w14:paraId="2D256A2E" w14:textId="5570C7DA" w:rsidR="007E4039" w:rsidRPr="007E4039" w:rsidRDefault="007E4039" w:rsidP="00112318">
            <w:pPr>
              <w:jc w:val="right"/>
              <w:rPr>
                <w:rFonts w:ascii="Arial" w:hAnsi="Arial" w:cs="Arial"/>
              </w:rPr>
            </w:pPr>
            <w:r>
              <w:rPr>
                <w:rFonts w:ascii="Arial" w:hAnsi="Arial" w:cs="Arial"/>
              </w:rPr>
              <w:t>Reports to</w:t>
            </w:r>
            <w:r w:rsidR="00A478D1">
              <w:rPr>
                <w:rFonts w:ascii="Arial" w:hAnsi="Arial" w:cs="Arial"/>
              </w:rPr>
              <w:t>:</w:t>
            </w:r>
          </w:p>
        </w:tc>
        <w:tc>
          <w:tcPr>
            <w:tcW w:w="8550" w:type="dxa"/>
            <w:vAlign w:val="bottom"/>
          </w:tcPr>
          <w:p w14:paraId="0F6730BE" w14:textId="62213167" w:rsidR="007E4039" w:rsidRPr="007E4039" w:rsidRDefault="008B3D8D" w:rsidP="007E4039">
            <w:pPr>
              <w:rPr>
                <w:rFonts w:ascii="Arial" w:hAnsi="Arial" w:cs="Arial"/>
              </w:rPr>
            </w:pPr>
            <w:r>
              <w:rPr>
                <w:rFonts w:ascii="Arial" w:hAnsi="Arial" w:cs="Arial"/>
              </w:rPr>
              <w:t>Procurement &amp; Grants Manager</w:t>
            </w:r>
          </w:p>
        </w:tc>
      </w:tr>
      <w:tr w:rsidR="007E4039" w14:paraId="582739F4" w14:textId="77777777" w:rsidTr="007415EE">
        <w:trPr>
          <w:trHeight w:val="404"/>
        </w:trPr>
        <w:tc>
          <w:tcPr>
            <w:tcW w:w="1885" w:type="dxa"/>
            <w:vAlign w:val="bottom"/>
          </w:tcPr>
          <w:p w14:paraId="2EB80DA7" w14:textId="62AFDE58" w:rsidR="007E4039" w:rsidRPr="007E4039" w:rsidRDefault="007E4039" w:rsidP="00112318">
            <w:pPr>
              <w:jc w:val="right"/>
              <w:rPr>
                <w:rFonts w:ascii="Arial" w:hAnsi="Arial" w:cs="Arial"/>
              </w:rPr>
            </w:pPr>
            <w:r>
              <w:rPr>
                <w:rFonts w:ascii="Arial" w:hAnsi="Arial" w:cs="Arial"/>
              </w:rPr>
              <w:t>Supervises</w:t>
            </w:r>
            <w:r w:rsidR="00A478D1">
              <w:rPr>
                <w:rFonts w:ascii="Arial" w:hAnsi="Arial" w:cs="Arial"/>
              </w:rPr>
              <w:t>:</w:t>
            </w:r>
          </w:p>
        </w:tc>
        <w:tc>
          <w:tcPr>
            <w:tcW w:w="8550" w:type="dxa"/>
            <w:vAlign w:val="bottom"/>
          </w:tcPr>
          <w:p w14:paraId="65F08B91" w14:textId="6A657E2B" w:rsidR="007E4039" w:rsidRPr="007E4039" w:rsidRDefault="001952EE" w:rsidP="007E4039">
            <w:pPr>
              <w:rPr>
                <w:rFonts w:ascii="Arial" w:hAnsi="Arial" w:cs="Arial"/>
              </w:rPr>
            </w:pPr>
            <w:r>
              <w:rPr>
                <w:rFonts w:ascii="Arial" w:hAnsi="Arial" w:cs="Arial"/>
              </w:rPr>
              <w:t>None</w:t>
            </w:r>
          </w:p>
        </w:tc>
      </w:tr>
      <w:tr w:rsidR="007E4039" w14:paraId="77E87558" w14:textId="77777777" w:rsidTr="007415EE">
        <w:trPr>
          <w:trHeight w:val="382"/>
        </w:trPr>
        <w:tc>
          <w:tcPr>
            <w:tcW w:w="1885" w:type="dxa"/>
            <w:vAlign w:val="bottom"/>
          </w:tcPr>
          <w:p w14:paraId="73E71E47" w14:textId="0FF1C23E" w:rsidR="007E4039" w:rsidRPr="007E4039" w:rsidRDefault="007E4039" w:rsidP="00112318">
            <w:pPr>
              <w:jc w:val="right"/>
              <w:rPr>
                <w:rFonts w:ascii="Arial" w:hAnsi="Arial" w:cs="Arial"/>
              </w:rPr>
            </w:pPr>
            <w:r>
              <w:rPr>
                <w:rFonts w:ascii="Arial" w:hAnsi="Arial" w:cs="Arial"/>
              </w:rPr>
              <w:t>FLSA Status</w:t>
            </w:r>
            <w:r w:rsidR="00A478D1">
              <w:rPr>
                <w:rFonts w:ascii="Arial" w:hAnsi="Arial" w:cs="Arial"/>
              </w:rPr>
              <w:t>:</w:t>
            </w:r>
          </w:p>
        </w:tc>
        <w:tc>
          <w:tcPr>
            <w:tcW w:w="8550" w:type="dxa"/>
            <w:vAlign w:val="bottom"/>
          </w:tcPr>
          <w:p w14:paraId="0481856E" w14:textId="08121CFB" w:rsidR="007E4039" w:rsidRPr="007E4039" w:rsidRDefault="006478B7" w:rsidP="007E4039">
            <w:pPr>
              <w:rPr>
                <w:rFonts w:ascii="Arial" w:hAnsi="Arial" w:cs="Arial"/>
              </w:rPr>
            </w:pPr>
            <w:sdt>
              <w:sdtPr>
                <w:rPr>
                  <w:rFonts w:ascii="Arial" w:hAnsi="Arial" w:cs="Arial"/>
                </w:rPr>
                <w:id w:val="882440038"/>
                <w14:checkbox>
                  <w14:checked w14:val="0"/>
                  <w14:checkedState w14:val="2612" w14:font="MS Gothic"/>
                  <w14:uncheckedState w14:val="2610" w14:font="MS Gothic"/>
                </w14:checkbox>
              </w:sdtPr>
              <w:sdtEndPr/>
              <w:sdtContent>
                <w:r w:rsidR="00054068">
                  <w:rPr>
                    <w:rFonts w:ascii="MS Gothic" w:eastAsia="MS Gothic" w:hAnsi="MS Gothic" w:cs="Arial" w:hint="eastAsia"/>
                  </w:rPr>
                  <w:t>☐</w:t>
                </w:r>
              </w:sdtContent>
            </w:sdt>
            <w:r w:rsidR="007E4039">
              <w:rPr>
                <w:rFonts w:ascii="Arial" w:hAnsi="Arial" w:cs="Arial"/>
              </w:rPr>
              <w:t xml:space="preserve"> </w:t>
            </w:r>
            <w:r w:rsidR="00B817B3">
              <w:rPr>
                <w:rFonts w:ascii="Arial" w:hAnsi="Arial" w:cs="Arial"/>
              </w:rPr>
              <w:t xml:space="preserve">exempt        </w:t>
            </w:r>
            <w:sdt>
              <w:sdtPr>
                <w:rPr>
                  <w:rFonts w:ascii="Arial" w:hAnsi="Arial" w:cs="Arial"/>
                </w:rPr>
                <w:id w:val="2063592527"/>
                <w14:checkbox>
                  <w14:checked w14:val="1"/>
                  <w14:checkedState w14:val="2612" w14:font="MS Gothic"/>
                  <w14:uncheckedState w14:val="2610" w14:font="MS Gothic"/>
                </w14:checkbox>
              </w:sdtPr>
              <w:sdtEndPr/>
              <w:sdtContent>
                <w:r w:rsidR="001952EE">
                  <w:rPr>
                    <w:rFonts w:ascii="MS Gothic" w:eastAsia="MS Gothic" w:hAnsi="MS Gothic" w:cs="Arial" w:hint="eastAsia"/>
                  </w:rPr>
                  <w:t>☒</w:t>
                </w:r>
              </w:sdtContent>
            </w:sdt>
            <w:r w:rsidR="00B817B3">
              <w:rPr>
                <w:rFonts w:ascii="Arial" w:hAnsi="Arial" w:cs="Arial"/>
              </w:rPr>
              <w:t xml:space="preserve"> non-exempt       </w:t>
            </w:r>
            <w:sdt>
              <w:sdtPr>
                <w:rPr>
                  <w:rFonts w:ascii="Arial" w:hAnsi="Arial" w:cs="Arial"/>
                </w:rPr>
                <w:id w:val="1056202862"/>
                <w14:checkbox>
                  <w14:checked w14:val="1"/>
                  <w14:checkedState w14:val="2612" w14:font="MS Gothic"/>
                  <w14:uncheckedState w14:val="2610" w14:font="MS Gothic"/>
                </w14:checkbox>
              </w:sdtPr>
              <w:sdtEndPr/>
              <w:sdtContent>
                <w:r w:rsidR="001952EE">
                  <w:rPr>
                    <w:rFonts w:ascii="MS Gothic" w:eastAsia="MS Gothic" w:hAnsi="MS Gothic" w:cs="Arial" w:hint="eastAsia"/>
                  </w:rPr>
                  <w:t>☒</w:t>
                </w:r>
              </w:sdtContent>
            </w:sdt>
            <w:r w:rsidR="00B817B3">
              <w:rPr>
                <w:rFonts w:ascii="Arial" w:hAnsi="Arial" w:cs="Arial"/>
              </w:rPr>
              <w:t xml:space="preserve"> full-time       </w:t>
            </w:r>
            <w:sdt>
              <w:sdtPr>
                <w:rPr>
                  <w:rFonts w:ascii="Arial" w:hAnsi="Arial" w:cs="Arial"/>
                </w:rPr>
                <w:id w:val="1713224739"/>
                <w14:checkbox>
                  <w14:checked w14:val="0"/>
                  <w14:checkedState w14:val="2612" w14:font="MS Gothic"/>
                  <w14:uncheckedState w14:val="2610" w14:font="MS Gothic"/>
                </w14:checkbox>
              </w:sdtPr>
              <w:sdtEndPr/>
              <w:sdtContent>
                <w:r w:rsidR="00465DF9">
                  <w:rPr>
                    <w:rFonts w:ascii="MS Gothic" w:eastAsia="MS Gothic" w:hAnsi="MS Gothic" w:cs="Arial" w:hint="eastAsia"/>
                  </w:rPr>
                  <w:t>☐</w:t>
                </w:r>
              </w:sdtContent>
            </w:sdt>
            <w:r w:rsidR="00B817B3">
              <w:rPr>
                <w:rFonts w:ascii="Arial" w:hAnsi="Arial" w:cs="Arial"/>
              </w:rPr>
              <w:t xml:space="preserve"> part-time      </w:t>
            </w:r>
            <w:sdt>
              <w:sdtPr>
                <w:rPr>
                  <w:rFonts w:ascii="Arial" w:hAnsi="Arial" w:cs="Arial"/>
                </w:rPr>
                <w:id w:val="-1654988579"/>
                <w14:checkbox>
                  <w14:checked w14:val="1"/>
                  <w14:checkedState w14:val="2612" w14:font="MS Gothic"/>
                  <w14:uncheckedState w14:val="2610" w14:font="MS Gothic"/>
                </w14:checkbox>
              </w:sdtPr>
              <w:sdtEndPr/>
              <w:sdtContent>
                <w:r w:rsidR="00934773">
                  <w:rPr>
                    <w:rFonts w:ascii="MS Gothic" w:eastAsia="MS Gothic" w:hAnsi="MS Gothic" w:cs="Arial" w:hint="eastAsia"/>
                  </w:rPr>
                  <w:t>☒</w:t>
                </w:r>
              </w:sdtContent>
            </w:sdt>
            <w:r w:rsidR="00B817B3">
              <w:rPr>
                <w:rFonts w:ascii="Arial" w:hAnsi="Arial" w:cs="Arial"/>
              </w:rPr>
              <w:t xml:space="preserve"> other</w:t>
            </w:r>
          </w:p>
        </w:tc>
      </w:tr>
      <w:tr w:rsidR="007E4039" w14:paraId="06469F86" w14:textId="77777777" w:rsidTr="007415EE">
        <w:trPr>
          <w:trHeight w:val="404"/>
        </w:trPr>
        <w:tc>
          <w:tcPr>
            <w:tcW w:w="1885" w:type="dxa"/>
            <w:vAlign w:val="bottom"/>
          </w:tcPr>
          <w:p w14:paraId="2BEAAD80" w14:textId="48B58A0F" w:rsidR="007E4039" w:rsidRPr="007E4039" w:rsidRDefault="007E4039" w:rsidP="00112318">
            <w:pPr>
              <w:jc w:val="right"/>
              <w:rPr>
                <w:rFonts w:ascii="Arial" w:hAnsi="Arial" w:cs="Arial"/>
              </w:rPr>
            </w:pPr>
            <w:r>
              <w:rPr>
                <w:rFonts w:ascii="Arial" w:hAnsi="Arial" w:cs="Arial"/>
              </w:rPr>
              <w:t>Salary Ranges</w:t>
            </w:r>
            <w:r w:rsidR="00A478D1">
              <w:rPr>
                <w:rFonts w:ascii="Arial" w:hAnsi="Arial" w:cs="Arial"/>
              </w:rPr>
              <w:t>:</w:t>
            </w:r>
          </w:p>
        </w:tc>
        <w:tc>
          <w:tcPr>
            <w:tcW w:w="8550" w:type="dxa"/>
            <w:vAlign w:val="bottom"/>
          </w:tcPr>
          <w:p w14:paraId="650EDD24" w14:textId="637ACDA7" w:rsidR="007E4039" w:rsidRPr="007E4039" w:rsidRDefault="003A2D0A" w:rsidP="007E4039">
            <w:pPr>
              <w:rPr>
                <w:rFonts w:ascii="Arial" w:hAnsi="Arial" w:cs="Arial"/>
              </w:rPr>
            </w:pPr>
            <w:r>
              <w:rPr>
                <w:rFonts w:ascii="Arial" w:hAnsi="Arial" w:cs="Arial"/>
              </w:rPr>
              <w:t>Starting at  $15.00</w:t>
            </w:r>
          </w:p>
        </w:tc>
      </w:tr>
    </w:tbl>
    <w:p w14:paraId="5DCAF90E" w14:textId="541EC420" w:rsidR="00301F36" w:rsidRDefault="00301F36" w:rsidP="00301F36">
      <w:pPr>
        <w:spacing w:after="0"/>
      </w:pPr>
    </w:p>
    <w:p w14:paraId="0F90A882" w14:textId="77777777" w:rsidR="00301F36" w:rsidRPr="005C4204" w:rsidRDefault="00301F36" w:rsidP="00301F36">
      <w:pPr>
        <w:outlineLvl w:val="0"/>
        <w:rPr>
          <w:rFonts w:ascii="Arial" w:hAnsi="Arial" w:cs="Arial"/>
          <w:b/>
          <w:iCs/>
        </w:rPr>
      </w:pPr>
      <w:r w:rsidRPr="005C4204">
        <w:rPr>
          <w:rFonts w:ascii="Arial" w:hAnsi="Arial" w:cs="Arial"/>
          <w:b/>
          <w:iCs/>
        </w:rPr>
        <w:t>Position Summary:</w:t>
      </w:r>
    </w:p>
    <w:p w14:paraId="5F16AE47" w14:textId="77777777" w:rsidR="00B95BFB" w:rsidRDefault="00C104E3" w:rsidP="00C104E3">
      <w:pPr>
        <w:pStyle w:val="BodyText"/>
        <w:jc w:val="both"/>
        <w:rPr>
          <w:rFonts w:ascii="Tahoma" w:hAnsi="Tahoma" w:cs="Tahoma"/>
          <w:sz w:val="22"/>
          <w:szCs w:val="22"/>
        </w:rPr>
      </w:pPr>
      <w:r w:rsidRPr="003700DB">
        <w:rPr>
          <w:rFonts w:ascii="Tahoma" w:hAnsi="Tahoma" w:cs="Tahoma"/>
          <w:sz w:val="22"/>
          <w:szCs w:val="22"/>
        </w:rPr>
        <w:t>Performs specific duties related to archiving all Coalition records into the Coalitions SharePoint platform. This employee must perform general logistical and support duties related to each archiving system allowing the process of all historical documentation by fiscal year.   This will include but not limited to researching and compiling information, generating reports and other documents using a full range of computer software, including spreadsheets, word processing other information gathering databases.</w:t>
      </w:r>
      <w:r w:rsidRPr="003F5F94">
        <w:rPr>
          <w:rFonts w:ascii="Tahoma" w:hAnsi="Tahoma" w:cs="Tahoma"/>
          <w:sz w:val="22"/>
          <w:szCs w:val="22"/>
        </w:rPr>
        <w:t xml:space="preserve"> </w:t>
      </w:r>
    </w:p>
    <w:p w14:paraId="46C47BDD" w14:textId="45D7ED7D" w:rsidR="00C104E3" w:rsidRPr="00B95BFB" w:rsidRDefault="00C03A60" w:rsidP="00415F39">
      <w:pPr>
        <w:pStyle w:val="BodyText"/>
        <w:jc w:val="center"/>
        <w:rPr>
          <w:rFonts w:ascii="Tahoma" w:hAnsi="Tahoma" w:cs="Tahoma"/>
          <w:b/>
          <w:i/>
          <w:sz w:val="20"/>
          <w:szCs w:val="20"/>
        </w:rPr>
      </w:pPr>
      <w:r w:rsidRPr="00B95BFB">
        <w:rPr>
          <w:rFonts w:ascii="Tahoma" w:hAnsi="Tahoma" w:cs="Tahoma"/>
          <w:sz w:val="20"/>
          <w:szCs w:val="20"/>
        </w:rPr>
        <w:t>(</w:t>
      </w:r>
      <w:r w:rsidR="002C5463" w:rsidRPr="00B95BFB">
        <w:rPr>
          <w:rFonts w:ascii="Tahoma" w:hAnsi="Tahoma" w:cs="Tahoma"/>
          <w:sz w:val="20"/>
          <w:szCs w:val="20"/>
        </w:rPr>
        <w:t xml:space="preserve">This is a </w:t>
      </w:r>
      <w:r w:rsidR="00B95BFB" w:rsidRPr="00B95BFB">
        <w:rPr>
          <w:rFonts w:ascii="Tahoma" w:hAnsi="Tahoma" w:cs="Tahoma"/>
          <w:sz w:val="20"/>
          <w:szCs w:val="20"/>
        </w:rPr>
        <w:t>full-time</w:t>
      </w:r>
      <w:r w:rsidR="002C5463" w:rsidRPr="00B95BFB">
        <w:rPr>
          <w:rFonts w:ascii="Tahoma" w:hAnsi="Tahoma" w:cs="Tahoma"/>
          <w:sz w:val="20"/>
          <w:szCs w:val="20"/>
        </w:rPr>
        <w:t xml:space="preserve"> </w:t>
      </w:r>
      <w:r w:rsidRPr="00B95BFB">
        <w:rPr>
          <w:rFonts w:ascii="Tahoma" w:hAnsi="Tahoma" w:cs="Tahoma"/>
          <w:sz w:val="20"/>
          <w:szCs w:val="20"/>
        </w:rPr>
        <w:t>temporary</w:t>
      </w:r>
      <w:r w:rsidR="00B95BFB" w:rsidRPr="00B95BFB">
        <w:rPr>
          <w:rFonts w:ascii="Tahoma" w:hAnsi="Tahoma" w:cs="Tahoma"/>
          <w:sz w:val="20"/>
          <w:szCs w:val="20"/>
        </w:rPr>
        <w:t xml:space="preserve"> </w:t>
      </w:r>
      <w:r w:rsidR="002C5463" w:rsidRPr="00B95BFB">
        <w:rPr>
          <w:rFonts w:ascii="Tahoma" w:hAnsi="Tahoma" w:cs="Tahoma"/>
          <w:sz w:val="20"/>
          <w:szCs w:val="20"/>
        </w:rPr>
        <w:t xml:space="preserve">position for a </w:t>
      </w:r>
      <w:r w:rsidRPr="00B95BFB">
        <w:rPr>
          <w:rFonts w:ascii="Tahoma" w:hAnsi="Tahoma" w:cs="Tahoma"/>
          <w:sz w:val="20"/>
          <w:szCs w:val="20"/>
        </w:rPr>
        <w:t>period of no longer than 6 months</w:t>
      </w:r>
      <w:r w:rsidR="00B95BFB" w:rsidRPr="00B95BFB">
        <w:rPr>
          <w:rFonts w:ascii="Tahoma" w:hAnsi="Tahoma" w:cs="Tahoma"/>
          <w:sz w:val="20"/>
          <w:szCs w:val="20"/>
        </w:rPr>
        <w:t>)</w:t>
      </w:r>
    </w:p>
    <w:p w14:paraId="79C67D22" w14:textId="22400C07" w:rsidR="00B93169" w:rsidRDefault="004A051D" w:rsidP="00957D63">
      <w:pPr>
        <w:pBdr>
          <w:top w:val="single" w:sz="4" w:space="1" w:color="auto"/>
        </w:pBdr>
        <w:spacing w:after="0"/>
        <w:jc w:val="center"/>
        <w:rPr>
          <w:b/>
          <w:bCs/>
          <w:sz w:val="28"/>
          <w:szCs w:val="28"/>
        </w:rPr>
      </w:pPr>
      <w:r w:rsidRPr="00B93169">
        <w:rPr>
          <w:b/>
          <w:bCs/>
          <w:sz w:val="28"/>
          <w:szCs w:val="28"/>
        </w:rPr>
        <w:t>Essential Job Functions</w:t>
      </w:r>
    </w:p>
    <w:p w14:paraId="0E1A2011" w14:textId="706B91A1" w:rsidR="00957D63" w:rsidRPr="00957D63" w:rsidRDefault="00957D63" w:rsidP="00957D63">
      <w:pPr>
        <w:pBdr>
          <w:top w:val="single" w:sz="4" w:space="1" w:color="auto"/>
        </w:pBdr>
        <w:spacing w:after="0"/>
        <w:rPr>
          <w:b/>
          <w:bCs/>
          <w:sz w:val="28"/>
          <w:szCs w:val="28"/>
        </w:rPr>
      </w:pPr>
      <w:r>
        <w:rPr>
          <w:b/>
          <w:bCs/>
          <w:sz w:val="28"/>
          <w:szCs w:val="28"/>
        </w:rPr>
        <w:t>Logistical Support</w:t>
      </w:r>
    </w:p>
    <w:p w14:paraId="4758D5E9" w14:textId="77777777" w:rsidR="00B064C5" w:rsidRDefault="00B064C5" w:rsidP="00B064C5">
      <w:pPr>
        <w:pStyle w:val="ListParagraph"/>
        <w:numPr>
          <w:ilvl w:val="0"/>
          <w:numId w:val="12"/>
        </w:numPr>
        <w:spacing w:after="200" w:line="276" w:lineRule="auto"/>
        <w:rPr>
          <w:rFonts w:ascii="Tahoma" w:hAnsi="Tahoma" w:cs="Tahoma"/>
          <w:sz w:val="22"/>
          <w:szCs w:val="22"/>
        </w:rPr>
      </w:pPr>
      <w:r>
        <w:rPr>
          <w:rFonts w:ascii="Tahoma" w:hAnsi="Tahoma" w:cs="Tahoma"/>
          <w:sz w:val="22"/>
          <w:szCs w:val="22"/>
        </w:rPr>
        <w:t>Meet with each department manager to receive historical information</w:t>
      </w:r>
    </w:p>
    <w:p w14:paraId="36132A48" w14:textId="77777777" w:rsidR="00B064C5" w:rsidRDefault="00B064C5" w:rsidP="00B064C5">
      <w:pPr>
        <w:pStyle w:val="ListParagraph"/>
        <w:numPr>
          <w:ilvl w:val="0"/>
          <w:numId w:val="12"/>
        </w:numPr>
        <w:spacing w:after="200" w:line="276" w:lineRule="auto"/>
        <w:rPr>
          <w:rFonts w:ascii="Tahoma" w:hAnsi="Tahoma" w:cs="Tahoma"/>
          <w:sz w:val="22"/>
          <w:szCs w:val="22"/>
        </w:rPr>
      </w:pPr>
      <w:r>
        <w:rPr>
          <w:rFonts w:ascii="Tahoma" w:hAnsi="Tahoma" w:cs="Tahoma"/>
          <w:sz w:val="22"/>
          <w:szCs w:val="22"/>
        </w:rPr>
        <w:t>Research information within Coalition historical data</w:t>
      </w:r>
    </w:p>
    <w:p w14:paraId="1849CF72" w14:textId="57E9E147" w:rsidR="00B064C5" w:rsidRDefault="00B064C5" w:rsidP="00B064C5">
      <w:pPr>
        <w:pStyle w:val="ListParagraph"/>
        <w:numPr>
          <w:ilvl w:val="0"/>
          <w:numId w:val="12"/>
        </w:numPr>
        <w:spacing w:after="200" w:line="276" w:lineRule="auto"/>
        <w:rPr>
          <w:rFonts w:ascii="Tahoma" w:hAnsi="Tahoma" w:cs="Tahoma"/>
          <w:sz w:val="22"/>
          <w:szCs w:val="22"/>
        </w:rPr>
      </w:pPr>
      <w:r>
        <w:rPr>
          <w:rFonts w:ascii="Tahoma" w:hAnsi="Tahoma" w:cs="Tahoma"/>
          <w:sz w:val="22"/>
          <w:szCs w:val="22"/>
        </w:rPr>
        <w:t>Organize documents in chronological order by fiscal year and department</w:t>
      </w:r>
      <w:r w:rsidR="003A309B">
        <w:rPr>
          <w:rFonts w:ascii="Tahoma" w:hAnsi="Tahoma" w:cs="Tahoma"/>
          <w:sz w:val="22"/>
          <w:szCs w:val="22"/>
        </w:rPr>
        <w:t xml:space="preserve"> from the archived </w:t>
      </w:r>
      <w:r w:rsidR="00652DB7">
        <w:rPr>
          <w:rFonts w:ascii="Tahoma" w:hAnsi="Tahoma" w:cs="Tahoma"/>
          <w:sz w:val="22"/>
          <w:szCs w:val="22"/>
        </w:rPr>
        <w:t>file folders.</w:t>
      </w:r>
    </w:p>
    <w:p w14:paraId="62A8003C" w14:textId="77777777" w:rsidR="00B064C5" w:rsidRDefault="00B064C5" w:rsidP="00B064C5">
      <w:pPr>
        <w:pStyle w:val="ListParagraph"/>
        <w:numPr>
          <w:ilvl w:val="0"/>
          <w:numId w:val="12"/>
        </w:numPr>
        <w:spacing w:after="200" w:line="276" w:lineRule="auto"/>
        <w:rPr>
          <w:rFonts w:ascii="Tahoma" w:hAnsi="Tahoma" w:cs="Tahoma"/>
          <w:sz w:val="22"/>
          <w:szCs w:val="22"/>
        </w:rPr>
      </w:pPr>
      <w:r>
        <w:rPr>
          <w:rFonts w:ascii="Tahoma" w:hAnsi="Tahoma" w:cs="Tahoma"/>
          <w:sz w:val="22"/>
          <w:szCs w:val="22"/>
        </w:rPr>
        <w:t xml:space="preserve">Scan and file records, maintaining proper fiscal year dates  </w:t>
      </w:r>
    </w:p>
    <w:p w14:paraId="621DE3FF" w14:textId="02AA5304" w:rsidR="00B064C5" w:rsidRDefault="00B064C5" w:rsidP="00B064C5">
      <w:pPr>
        <w:pStyle w:val="ListParagraph"/>
        <w:numPr>
          <w:ilvl w:val="0"/>
          <w:numId w:val="12"/>
        </w:numPr>
        <w:spacing w:after="200" w:line="276" w:lineRule="auto"/>
        <w:rPr>
          <w:rFonts w:ascii="Tahoma" w:hAnsi="Tahoma" w:cs="Tahoma"/>
          <w:sz w:val="22"/>
          <w:szCs w:val="22"/>
        </w:rPr>
      </w:pPr>
      <w:r>
        <w:rPr>
          <w:rFonts w:ascii="Tahoma" w:hAnsi="Tahoma" w:cs="Tahoma"/>
          <w:sz w:val="22"/>
          <w:szCs w:val="22"/>
        </w:rPr>
        <w:t>Upload documents to the Archive SharePoint Site by fiscal year and department</w:t>
      </w:r>
    </w:p>
    <w:p w14:paraId="5B3F694A" w14:textId="363E2EC7" w:rsidR="0059348A" w:rsidRDefault="0059348A" w:rsidP="00B064C5">
      <w:pPr>
        <w:pStyle w:val="ListParagraph"/>
        <w:numPr>
          <w:ilvl w:val="0"/>
          <w:numId w:val="12"/>
        </w:numPr>
        <w:spacing w:after="200" w:line="276" w:lineRule="auto"/>
        <w:rPr>
          <w:rFonts w:ascii="Tahoma" w:hAnsi="Tahoma" w:cs="Tahoma"/>
          <w:sz w:val="22"/>
          <w:szCs w:val="22"/>
        </w:rPr>
      </w:pPr>
      <w:r>
        <w:rPr>
          <w:rFonts w:ascii="Tahoma" w:hAnsi="Tahoma" w:cs="Tahoma"/>
          <w:sz w:val="22"/>
          <w:szCs w:val="22"/>
        </w:rPr>
        <w:t xml:space="preserve">Catalog uploaded documents for proper </w:t>
      </w:r>
      <w:r w:rsidR="00A016C1">
        <w:rPr>
          <w:rFonts w:ascii="Tahoma" w:hAnsi="Tahoma" w:cs="Tahoma"/>
          <w:sz w:val="22"/>
          <w:szCs w:val="22"/>
        </w:rPr>
        <w:t>shredding</w:t>
      </w:r>
      <w:r w:rsidR="00652DB7">
        <w:rPr>
          <w:rFonts w:ascii="Tahoma" w:hAnsi="Tahoma" w:cs="Tahoma"/>
          <w:sz w:val="22"/>
          <w:szCs w:val="22"/>
        </w:rPr>
        <w:t xml:space="preserve"> while following </w:t>
      </w:r>
      <w:r w:rsidR="00FA5408">
        <w:rPr>
          <w:rFonts w:ascii="Tahoma" w:hAnsi="Tahoma" w:cs="Tahoma"/>
          <w:sz w:val="22"/>
          <w:szCs w:val="22"/>
        </w:rPr>
        <w:t xml:space="preserve">policies and procedures. </w:t>
      </w:r>
    </w:p>
    <w:p w14:paraId="0A954D28" w14:textId="6B51D7D7" w:rsidR="00FA5408" w:rsidRPr="003F5F94" w:rsidRDefault="00FA5408" w:rsidP="00B064C5">
      <w:pPr>
        <w:pStyle w:val="ListParagraph"/>
        <w:numPr>
          <w:ilvl w:val="0"/>
          <w:numId w:val="12"/>
        </w:numPr>
        <w:spacing w:after="200" w:line="276" w:lineRule="auto"/>
        <w:rPr>
          <w:rFonts w:ascii="Tahoma" w:hAnsi="Tahoma" w:cs="Tahoma"/>
          <w:sz w:val="22"/>
          <w:szCs w:val="22"/>
        </w:rPr>
      </w:pPr>
      <w:r>
        <w:rPr>
          <w:rFonts w:ascii="Tahoma" w:hAnsi="Tahoma" w:cs="Tahoma"/>
          <w:sz w:val="22"/>
          <w:szCs w:val="22"/>
        </w:rPr>
        <w:t>Meet periodically with the HROTM</w:t>
      </w:r>
      <w:r w:rsidR="003E6E49">
        <w:rPr>
          <w:rFonts w:ascii="Tahoma" w:hAnsi="Tahoma" w:cs="Tahoma"/>
          <w:sz w:val="22"/>
          <w:szCs w:val="22"/>
        </w:rPr>
        <w:t xml:space="preserve"> &amp; PGM to ensure process is being followed and to confirm deadlines are being met. </w:t>
      </w:r>
      <w:r>
        <w:rPr>
          <w:rFonts w:ascii="Tahoma" w:hAnsi="Tahoma" w:cs="Tahoma"/>
          <w:sz w:val="22"/>
          <w:szCs w:val="22"/>
        </w:rPr>
        <w:t xml:space="preserve"> </w:t>
      </w:r>
    </w:p>
    <w:p w14:paraId="05C9AE78" w14:textId="1C2A0BB7" w:rsidR="00B93169" w:rsidRPr="00961D50" w:rsidRDefault="00C83B59" w:rsidP="00B93169">
      <w:pPr>
        <w:pStyle w:val="NoSpacing1"/>
        <w:rPr>
          <w:rFonts w:ascii="Arial" w:hAnsi="Arial" w:cs="Arial"/>
          <w:b/>
          <w:sz w:val="22"/>
          <w:szCs w:val="22"/>
        </w:rPr>
      </w:pPr>
      <w:r>
        <w:rPr>
          <w:rFonts w:ascii="Arial" w:hAnsi="Arial" w:cs="Arial"/>
          <w:b/>
          <w:sz w:val="22"/>
          <w:szCs w:val="22"/>
        </w:rPr>
        <w:t>Administrative Support</w:t>
      </w:r>
    </w:p>
    <w:p w14:paraId="6E0289D5" w14:textId="15EFBE14" w:rsidR="00E10FC8" w:rsidRPr="00747843" w:rsidRDefault="00747843" w:rsidP="00E10FC8">
      <w:pPr>
        <w:numPr>
          <w:ilvl w:val="0"/>
          <w:numId w:val="6"/>
        </w:numPr>
        <w:spacing w:before="60" w:after="60" w:line="240" w:lineRule="auto"/>
        <w:ind w:left="720"/>
        <w:rPr>
          <w:rFonts w:ascii="Arial" w:hAnsi="Arial" w:cs="Arial"/>
        </w:rPr>
      </w:pPr>
      <w:r w:rsidRPr="00747843">
        <w:rPr>
          <w:rFonts w:ascii="Arial" w:hAnsi="Arial" w:cs="Arial"/>
        </w:rPr>
        <w:t>P</w:t>
      </w:r>
      <w:r w:rsidR="00E10FC8" w:rsidRPr="00747843">
        <w:rPr>
          <w:rFonts w:ascii="Arial" w:hAnsi="Arial" w:cs="Arial"/>
        </w:rPr>
        <w:t>rovide assistance to the reception area as needed.</w:t>
      </w:r>
    </w:p>
    <w:p w14:paraId="7AE92740" w14:textId="77777777" w:rsidR="00B93169" w:rsidRPr="00A44C34" w:rsidRDefault="00B93169" w:rsidP="00B93169">
      <w:pPr>
        <w:numPr>
          <w:ilvl w:val="0"/>
          <w:numId w:val="6"/>
        </w:numPr>
        <w:spacing w:before="60" w:after="60"/>
        <w:ind w:left="720"/>
        <w:rPr>
          <w:rFonts w:ascii="Arial" w:hAnsi="Arial" w:cs="Arial"/>
        </w:rPr>
      </w:pPr>
      <w:r w:rsidRPr="00A44C34">
        <w:rPr>
          <w:rFonts w:ascii="Arial" w:hAnsi="Arial" w:cs="Arial"/>
        </w:rPr>
        <w:t>Performs other related assignments as requested.</w:t>
      </w:r>
    </w:p>
    <w:p w14:paraId="1026FA03" w14:textId="77777777" w:rsidR="00B93169" w:rsidRPr="005B516E" w:rsidRDefault="00B93169" w:rsidP="00B93169">
      <w:pPr>
        <w:pStyle w:val="NoSpacing1"/>
        <w:rPr>
          <w:rFonts w:ascii="Arial" w:hAnsi="Arial" w:cs="Arial"/>
          <w:sz w:val="14"/>
          <w:szCs w:val="14"/>
        </w:rPr>
      </w:pPr>
    </w:p>
    <w:p w14:paraId="4251F8CA" w14:textId="77777777" w:rsidR="00B93169" w:rsidRPr="00860A76" w:rsidRDefault="00B93169" w:rsidP="00B93169">
      <w:pPr>
        <w:pStyle w:val="NoSpacing1"/>
        <w:jc w:val="center"/>
        <w:rPr>
          <w:rFonts w:ascii="Arial" w:hAnsi="Arial" w:cs="Arial"/>
          <w:sz w:val="18"/>
          <w:szCs w:val="22"/>
        </w:rPr>
      </w:pPr>
      <w:r w:rsidRPr="00860A76">
        <w:rPr>
          <w:rFonts w:ascii="Arial" w:hAnsi="Arial" w:cs="Arial"/>
          <w:sz w:val="18"/>
          <w:szCs w:val="22"/>
        </w:rPr>
        <w:t>(This job description may not be all-inclusive, and employees are expected to perform all other duties as assigned and directed by management. Job descriptions and duties may be modified when deemed appropriate by management.)</w:t>
      </w:r>
    </w:p>
    <w:p w14:paraId="2CDADA8C" w14:textId="77777777" w:rsidR="00485B91" w:rsidRDefault="00485B91" w:rsidP="00485B91">
      <w:pPr>
        <w:pStyle w:val="NoSpacing1"/>
        <w:pBdr>
          <w:top w:val="single" w:sz="4" w:space="1" w:color="auto"/>
        </w:pBdr>
        <w:rPr>
          <w:rFonts w:ascii="Arial" w:hAnsi="Arial" w:cs="Arial"/>
          <w:b/>
          <w:sz w:val="22"/>
          <w:szCs w:val="22"/>
        </w:rPr>
      </w:pPr>
    </w:p>
    <w:p w14:paraId="5B914780" w14:textId="77777777" w:rsidR="00216616" w:rsidRPr="00470309" w:rsidRDefault="00216616" w:rsidP="00216616">
      <w:pPr>
        <w:pBdr>
          <w:top w:val="single" w:sz="4" w:space="1" w:color="auto"/>
        </w:pBdr>
        <w:jc w:val="both"/>
        <w:outlineLvl w:val="0"/>
        <w:rPr>
          <w:rFonts w:ascii="Arial" w:hAnsi="Arial" w:cs="Arial"/>
          <w:b/>
          <w:caps/>
        </w:rPr>
      </w:pPr>
      <w:r w:rsidRPr="00470309">
        <w:rPr>
          <w:rFonts w:ascii="Arial" w:hAnsi="Arial" w:cs="Arial"/>
          <w:b/>
        </w:rPr>
        <w:t>Qualifications</w:t>
      </w:r>
      <w:r w:rsidRPr="00470309">
        <w:rPr>
          <w:rFonts w:ascii="Arial" w:hAnsi="Arial" w:cs="Arial"/>
          <w:b/>
          <w:caps/>
        </w:rPr>
        <w:t>:</w:t>
      </w:r>
    </w:p>
    <w:p w14:paraId="6F70CE9E" w14:textId="77777777" w:rsidR="00216616" w:rsidRDefault="00216616" w:rsidP="00216616">
      <w:pPr>
        <w:numPr>
          <w:ilvl w:val="0"/>
          <w:numId w:val="10"/>
        </w:numPr>
        <w:spacing w:after="0" w:line="240" w:lineRule="auto"/>
        <w:jc w:val="both"/>
        <w:rPr>
          <w:rFonts w:ascii="Arial" w:hAnsi="Arial" w:cs="Arial"/>
        </w:rPr>
      </w:pPr>
      <w:r w:rsidRPr="00470309">
        <w:rPr>
          <w:rFonts w:ascii="Arial" w:hAnsi="Arial" w:cs="Arial"/>
        </w:rPr>
        <w:t>Knowledge of business English language including the meaning and spelling of words, rules of composition and grammar in order to prepare and read documents and correspondence.</w:t>
      </w:r>
    </w:p>
    <w:p w14:paraId="55B36A6D" w14:textId="77777777" w:rsidR="00216616" w:rsidRPr="00470309" w:rsidRDefault="00216616" w:rsidP="00216616">
      <w:pPr>
        <w:numPr>
          <w:ilvl w:val="0"/>
          <w:numId w:val="10"/>
        </w:numPr>
        <w:spacing w:after="0" w:line="240" w:lineRule="auto"/>
        <w:jc w:val="both"/>
        <w:rPr>
          <w:rFonts w:ascii="Arial" w:hAnsi="Arial" w:cs="Arial"/>
        </w:rPr>
      </w:pPr>
      <w:r>
        <w:rPr>
          <w:rFonts w:ascii="Arial" w:hAnsi="Arial" w:cs="Arial"/>
        </w:rPr>
        <w:t>Ability to take accurate meeting notes.</w:t>
      </w:r>
    </w:p>
    <w:p w14:paraId="5F06A825" w14:textId="77777777" w:rsidR="00216616" w:rsidRPr="00470309" w:rsidRDefault="00216616" w:rsidP="00216616">
      <w:pPr>
        <w:numPr>
          <w:ilvl w:val="0"/>
          <w:numId w:val="10"/>
        </w:numPr>
        <w:spacing w:after="0" w:line="240" w:lineRule="auto"/>
        <w:jc w:val="both"/>
        <w:rPr>
          <w:rFonts w:ascii="Arial" w:hAnsi="Arial" w:cs="Arial"/>
        </w:rPr>
      </w:pPr>
      <w:r w:rsidRPr="00470309">
        <w:rPr>
          <w:rFonts w:ascii="Arial" w:hAnsi="Arial" w:cs="Arial"/>
        </w:rPr>
        <w:t xml:space="preserve">Ability to establish and maintain positive working relationships with other employees. </w:t>
      </w:r>
    </w:p>
    <w:p w14:paraId="1D6D7766" w14:textId="77777777" w:rsidR="00216616" w:rsidRPr="00470309" w:rsidRDefault="00216616" w:rsidP="00216616">
      <w:pPr>
        <w:numPr>
          <w:ilvl w:val="0"/>
          <w:numId w:val="10"/>
        </w:numPr>
        <w:spacing w:after="0" w:line="240" w:lineRule="auto"/>
        <w:jc w:val="both"/>
        <w:rPr>
          <w:rFonts w:ascii="Arial" w:hAnsi="Arial" w:cs="Arial"/>
        </w:rPr>
      </w:pPr>
      <w:r w:rsidRPr="00470309">
        <w:rPr>
          <w:rFonts w:ascii="Arial" w:hAnsi="Arial" w:cs="Arial"/>
        </w:rPr>
        <w:t>Ability to maintain a cooperative working relationship with a variety of constituents.</w:t>
      </w:r>
    </w:p>
    <w:p w14:paraId="0B8A435F" w14:textId="77777777" w:rsidR="00216616" w:rsidRPr="00470309" w:rsidRDefault="00216616" w:rsidP="00216616">
      <w:pPr>
        <w:numPr>
          <w:ilvl w:val="0"/>
          <w:numId w:val="10"/>
        </w:numPr>
        <w:spacing w:after="0" w:line="240" w:lineRule="auto"/>
        <w:jc w:val="both"/>
        <w:rPr>
          <w:rFonts w:ascii="Arial" w:hAnsi="Arial" w:cs="Arial"/>
        </w:rPr>
      </w:pPr>
      <w:r w:rsidRPr="00470309">
        <w:rPr>
          <w:rFonts w:ascii="Arial" w:hAnsi="Arial" w:cs="Arial"/>
        </w:rPr>
        <w:t>Knowledge of basic customer service techniques.</w:t>
      </w:r>
    </w:p>
    <w:p w14:paraId="524759A5" w14:textId="0881CBC9" w:rsidR="00216616" w:rsidRDefault="00216616" w:rsidP="00216616">
      <w:pPr>
        <w:numPr>
          <w:ilvl w:val="0"/>
          <w:numId w:val="10"/>
        </w:numPr>
        <w:spacing w:after="0" w:line="240" w:lineRule="auto"/>
        <w:jc w:val="both"/>
        <w:rPr>
          <w:rFonts w:ascii="Arial" w:hAnsi="Arial" w:cs="Arial"/>
        </w:rPr>
      </w:pPr>
      <w:r>
        <w:rPr>
          <w:rFonts w:ascii="Arial" w:hAnsi="Arial" w:cs="Arial"/>
        </w:rPr>
        <w:lastRenderedPageBreak/>
        <w:t>Expert</w:t>
      </w:r>
      <w:r w:rsidRPr="00470309">
        <w:rPr>
          <w:rFonts w:ascii="Arial" w:hAnsi="Arial" w:cs="Arial"/>
        </w:rPr>
        <w:t xml:space="preserve"> in the use of computer software (MS Office Suite)</w:t>
      </w:r>
      <w:r>
        <w:rPr>
          <w:rFonts w:ascii="Arial" w:hAnsi="Arial" w:cs="Arial"/>
        </w:rPr>
        <w:t xml:space="preserve"> especially Microsoft Excel, Power</w:t>
      </w:r>
      <w:r w:rsidR="007418C1">
        <w:rPr>
          <w:rFonts w:ascii="Arial" w:hAnsi="Arial" w:cs="Arial"/>
        </w:rPr>
        <w:t xml:space="preserve"> </w:t>
      </w:r>
      <w:r>
        <w:rPr>
          <w:rFonts w:ascii="Arial" w:hAnsi="Arial" w:cs="Arial"/>
        </w:rPr>
        <w:t>Point and Outlook calendar</w:t>
      </w:r>
      <w:r w:rsidRPr="00470309">
        <w:rPr>
          <w:rFonts w:ascii="Arial" w:hAnsi="Arial" w:cs="Arial"/>
        </w:rPr>
        <w:t xml:space="preserve">. </w:t>
      </w:r>
    </w:p>
    <w:p w14:paraId="4C1CF5BD" w14:textId="05E7AE81" w:rsidR="002F6A8E" w:rsidRPr="002F6A8E" w:rsidRDefault="002F6A8E" w:rsidP="002F6A8E">
      <w:pPr>
        <w:pStyle w:val="NoSpacing"/>
        <w:numPr>
          <w:ilvl w:val="0"/>
          <w:numId w:val="10"/>
        </w:numPr>
        <w:rPr>
          <w:rFonts w:ascii="Arial" w:hAnsi="Arial" w:cs="Arial"/>
        </w:rPr>
      </w:pPr>
      <w:r w:rsidRPr="002F6A8E">
        <w:rPr>
          <w:rFonts w:ascii="Arial" w:hAnsi="Arial" w:cs="Arial"/>
        </w:rPr>
        <w:t xml:space="preserve">Knowledge of administrative and clerical procedures, equipment, and systems such as copier, fax, scanners, word processing, managing files and records, designing forms, and other office procedures. </w:t>
      </w:r>
    </w:p>
    <w:p w14:paraId="1646E962" w14:textId="77777777" w:rsidR="00216616" w:rsidRPr="00470309" w:rsidRDefault="00216616" w:rsidP="00216616">
      <w:pPr>
        <w:numPr>
          <w:ilvl w:val="0"/>
          <w:numId w:val="10"/>
        </w:numPr>
        <w:spacing w:after="0" w:line="240" w:lineRule="auto"/>
        <w:jc w:val="both"/>
        <w:rPr>
          <w:rFonts w:ascii="Arial" w:hAnsi="Arial" w:cs="Arial"/>
        </w:rPr>
      </w:pPr>
      <w:r w:rsidRPr="00470309">
        <w:rPr>
          <w:rFonts w:ascii="Arial" w:hAnsi="Arial" w:cs="Arial"/>
        </w:rPr>
        <w:t xml:space="preserve">Ability to navigate </w:t>
      </w:r>
      <w:r>
        <w:rPr>
          <w:rFonts w:ascii="Arial" w:hAnsi="Arial" w:cs="Arial"/>
        </w:rPr>
        <w:t xml:space="preserve">and </w:t>
      </w:r>
      <w:r w:rsidRPr="00A76ADD">
        <w:rPr>
          <w:rFonts w:ascii="Arial" w:hAnsi="Arial" w:cs="Arial"/>
          <w:u w:val="single"/>
        </w:rPr>
        <w:t>perform research</w:t>
      </w:r>
      <w:r>
        <w:rPr>
          <w:rFonts w:ascii="Arial" w:hAnsi="Arial" w:cs="Arial"/>
        </w:rPr>
        <w:t xml:space="preserve"> using </w:t>
      </w:r>
      <w:r w:rsidRPr="00470309">
        <w:rPr>
          <w:rFonts w:ascii="Arial" w:hAnsi="Arial" w:cs="Arial"/>
        </w:rPr>
        <w:t>the Internet.</w:t>
      </w:r>
      <w:r>
        <w:rPr>
          <w:rFonts w:ascii="Arial" w:hAnsi="Arial" w:cs="Arial"/>
        </w:rPr>
        <w:t xml:space="preserve"> Experience with using SharePoint.</w:t>
      </w:r>
    </w:p>
    <w:p w14:paraId="3974114B" w14:textId="77777777" w:rsidR="00216616" w:rsidRPr="00470309" w:rsidRDefault="00216616" w:rsidP="00216616">
      <w:pPr>
        <w:numPr>
          <w:ilvl w:val="0"/>
          <w:numId w:val="10"/>
        </w:numPr>
        <w:spacing w:after="0" w:line="240" w:lineRule="auto"/>
        <w:jc w:val="both"/>
        <w:rPr>
          <w:rFonts w:ascii="Arial" w:hAnsi="Arial" w:cs="Arial"/>
        </w:rPr>
      </w:pPr>
      <w:r w:rsidRPr="00470309">
        <w:rPr>
          <w:rFonts w:ascii="Arial" w:hAnsi="Arial" w:cs="Arial"/>
        </w:rPr>
        <w:t xml:space="preserve">Must possess valid Florida ID or driver’s license and access to a reliable transportation to and from work. </w:t>
      </w:r>
    </w:p>
    <w:p w14:paraId="34C84908" w14:textId="77777777" w:rsidR="00216616" w:rsidRPr="00470309" w:rsidRDefault="00216616" w:rsidP="00216616">
      <w:pPr>
        <w:numPr>
          <w:ilvl w:val="0"/>
          <w:numId w:val="10"/>
        </w:numPr>
        <w:spacing w:after="0" w:line="240" w:lineRule="auto"/>
        <w:jc w:val="both"/>
        <w:rPr>
          <w:rFonts w:ascii="Arial" w:hAnsi="Arial" w:cs="Arial"/>
        </w:rPr>
      </w:pPr>
      <w:r w:rsidRPr="00470309">
        <w:rPr>
          <w:rFonts w:ascii="Arial" w:hAnsi="Arial" w:cs="Arial"/>
        </w:rPr>
        <w:t xml:space="preserve">Ability to work flexible hours/schedule i.e., occasional Saturdays or evening hours. </w:t>
      </w:r>
    </w:p>
    <w:p w14:paraId="02A68922" w14:textId="77777777" w:rsidR="00216616" w:rsidRPr="00470309" w:rsidRDefault="00216616" w:rsidP="00216616">
      <w:pPr>
        <w:numPr>
          <w:ilvl w:val="0"/>
          <w:numId w:val="10"/>
        </w:numPr>
        <w:spacing w:after="0" w:line="240" w:lineRule="auto"/>
        <w:jc w:val="both"/>
        <w:rPr>
          <w:rFonts w:ascii="Arial" w:hAnsi="Arial" w:cs="Arial"/>
        </w:rPr>
      </w:pPr>
      <w:r w:rsidRPr="00470309">
        <w:rPr>
          <w:rFonts w:ascii="Arial" w:hAnsi="Arial" w:cs="Arial"/>
          <w:iCs/>
        </w:rPr>
        <w:t xml:space="preserve">Ability to solve problems and deal with a variety of </w:t>
      </w:r>
      <w:r>
        <w:rPr>
          <w:rFonts w:ascii="Arial" w:hAnsi="Arial" w:cs="Arial"/>
          <w:iCs/>
        </w:rPr>
        <w:t>competing tasks, program responsibilities and deadlines</w:t>
      </w:r>
      <w:r w:rsidRPr="00470309">
        <w:rPr>
          <w:rFonts w:ascii="Arial" w:hAnsi="Arial" w:cs="Arial"/>
          <w:iCs/>
        </w:rPr>
        <w:t>.</w:t>
      </w:r>
    </w:p>
    <w:p w14:paraId="49E78CEE" w14:textId="4D013F9A" w:rsidR="00216616" w:rsidRDefault="00216616" w:rsidP="00216616">
      <w:pPr>
        <w:numPr>
          <w:ilvl w:val="0"/>
          <w:numId w:val="10"/>
        </w:numPr>
        <w:spacing w:after="0" w:line="240" w:lineRule="auto"/>
        <w:jc w:val="both"/>
        <w:rPr>
          <w:rFonts w:ascii="Arial" w:hAnsi="Arial" w:cs="Arial"/>
        </w:rPr>
      </w:pPr>
      <w:r w:rsidRPr="00470309">
        <w:rPr>
          <w:rFonts w:ascii="Arial" w:hAnsi="Arial" w:cs="Arial"/>
        </w:rPr>
        <w:t>Strong organizational skills and effective record management practices, attention to detail</w:t>
      </w:r>
      <w:r w:rsidR="002F0A61">
        <w:rPr>
          <w:rFonts w:ascii="Arial" w:hAnsi="Arial" w:cs="Arial"/>
        </w:rPr>
        <w:t xml:space="preserve"> and acc</w:t>
      </w:r>
      <w:r w:rsidR="00532275">
        <w:rPr>
          <w:rFonts w:ascii="Arial" w:hAnsi="Arial" w:cs="Arial"/>
        </w:rPr>
        <w:t>uracy</w:t>
      </w:r>
      <w:r>
        <w:rPr>
          <w:rFonts w:ascii="Arial" w:hAnsi="Arial" w:cs="Arial"/>
        </w:rPr>
        <w:t>.</w:t>
      </w:r>
    </w:p>
    <w:p w14:paraId="53166D6A" w14:textId="77777777" w:rsidR="00216616" w:rsidRPr="00A76ADD" w:rsidRDefault="00216616" w:rsidP="00216616">
      <w:pPr>
        <w:numPr>
          <w:ilvl w:val="0"/>
          <w:numId w:val="10"/>
        </w:numPr>
        <w:spacing w:after="0" w:line="240" w:lineRule="auto"/>
        <w:jc w:val="both"/>
        <w:rPr>
          <w:rFonts w:ascii="Arial" w:hAnsi="Arial" w:cs="Arial"/>
        </w:rPr>
      </w:pPr>
      <w:r w:rsidRPr="00470309">
        <w:rPr>
          <w:rFonts w:ascii="Arial" w:hAnsi="Arial" w:cs="Arial"/>
        </w:rPr>
        <w:t>Ability to follow policies, procedures, and rules set by the Coalition.</w:t>
      </w:r>
    </w:p>
    <w:p w14:paraId="1E705C05" w14:textId="77777777" w:rsidR="00216616" w:rsidRPr="00470309" w:rsidRDefault="00216616" w:rsidP="00216616">
      <w:pPr>
        <w:pStyle w:val="EnvelopeReturn"/>
        <w:numPr>
          <w:ilvl w:val="2"/>
          <w:numId w:val="13"/>
        </w:numPr>
        <w:jc w:val="both"/>
        <w:rPr>
          <w:i w:val="0"/>
          <w:iCs/>
          <w:sz w:val="22"/>
          <w:szCs w:val="22"/>
        </w:rPr>
      </w:pPr>
      <w:r w:rsidRPr="00470309">
        <w:rPr>
          <w:i w:val="0"/>
          <w:iCs/>
          <w:sz w:val="22"/>
          <w:szCs w:val="22"/>
        </w:rPr>
        <w:t>Professional appearance and presentation.</w:t>
      </w:r>
    </w:p>
    <w:p w14:paraId="5786DD7E" w14:textId="77777777" w:rsidR="00216616" w:rsidRPr="00470309" w:rsidRDefault="00216616" w:rsidP="00216616">
      <w:pPr>
        <w:pStyle w:val="EnvelopeReturn"/>
        <w:numPr>
          <w:ilvl w:val="2"/>
          <w:numId w:val="13"/>
        </w:numPr>
        <w:jc w:val="both"/>
        <w:rPr>
          <w:i w:val="0"/>
          <w:iCs/>
          <w:sz w:val="22"/>
          <w:szCs w:val="22"/>
        </w:rPr>
      </w:pPr>
      <w:r w:rsidRPr="00470309">
        <w:rPr>
          <w:i w:val="0"/>
          <w:iCs/>
          <w:sz w:val="22"/>
          <w:szCs w:val="22"/>
        </w:rPr>
        <w:t xml:space="preserve">Ability to work and communicate with people from various multi-cultural backgrounds and socio-economic levels. </w:t>
      </w:r>
    </w:p>
    <w:p w14:paraId="6BEC1505" w14:textId="77777777" w:rsidR="00216616" w:rsidRPr="00470309" w:rsidRDefault="00216616" w:rsidP="00216616">
      <w:pPr>
        <w:pStyle w:val="EnvelopeReturn"/>
        <w:numPr>
          <w:ilvl w:val="2"/>
          <w:numId w:val="13"/>
        </w:numPr>
        <w:jc w:val="both"/>
        <w:rPr>
          <w:i w:val="0"/>
          <w:iCs/>
          <w:sz w:val="22"/>
          <w:szCs w:val="22"/>
        </w:rPr>
      </w:pPr>
      <w:r w:rsidRPr="00470309">
        <w:rPr>
          <w:i w:val="0"/>
          <w:iCs/>
          <w:sz w:val="22"/>
          <w:szCs w:val="22"/>
        </w:rPr>
        <w:t>Ability to work independently with little supervision</w:t>
      </w:r>
      <w:r>
        <w:rPr>
          <w:i w:val="0"/>
          <w:iCs/>
          <w:sz w:val="22"/>
          <w:szCs w:val="22"/>
        </w:rPr>
        <w:t>.</w:t>
      </w:r>
    </w:p>
    <w:p w14:paraId="22969640" w14:textId="77777777" w:rsidR="00485B91" w:rsidRDefault="00485B91" w:rsidP="00485B91">
      <w:pPr>
        <w:pBdr>
          <w:top w:val="single" w:sz="4" w:space="1" w:color="auto"/>
        </w:pBdr>
        <w:spacing w:after="0"/>
        <w:ind w:left="360" w:hanging="446"/>
        <w:jc w:val="both"/>
        <w:rPr>
          <w:rFonts w:ascii="Arial" w:hAnsi="Arial" w:cs="Arial"/>
          <w:b/>
        </w:rPr>
      </w:pPr>
    </w:p>
    <w:p w14:paraId="765C03ED" w14:textId="2B562357" w:rsidR="00485B91" w:rsidRPr="005C4204" w:rsidRDefault="00485B91" w:rsidP="00485B91">
      <w:pPr>
        <w:pBdr>
          <w:top w:val="single" w:sz="4" w:space="1" w:color="auto"/>
        </w:pBdr>
        <w:spacing w:after="0"/>
        <w:ind w:left="360" w:hanging="446"/>
        <w:jc w:val="both"/>
        <w:rPr>
          <w:rFonts w:ascii="Arial" w:hAnsi="Arial" w:cs="Arial"/>
          <w:b/>
        </w:rPr>
      </w:pPr>
      <w:r w:rsidRPr="005C4204">
        <w:rPr>
          <w:rFonts w:ascii="Arial" w:hAnsi="Arial" w:cs="Arial"/>
          <w:b/>
        </w:rPr>
        <w:t>Education and Experience:</w:t>
      </w:r>
    </w:p>
    <w:p w14:paraId="7637509A" w14:textId="5B1DD232" w:rsidR="000C7E8D" w:rsidRPr="003F5F94" w:rsidRDefault="000C7E8D" w:rsidP="000C7E8D">
      <w:pPr>
        <w:pStyle w:val="BodyText"/>
        <w:widowControl w:val="0"/>
        <w:numPr>
          <w:ilvl w:val="0"/>
          <w:numId w:val="13"/>
        </w:numPr>
        <w:tabs>
          <w:tab w:val="clear" w:pos="720"/>
        </w:tabs>
        <w:autoSpaceDE w:val="0"/>
        <w:autoSpaceDN w:val="0"/>
        <w:adjustRightInd w:val="0"/>
        <w:spacing w:after="100" w:afterAutospacing="1"/>
        <w:ind w:left="360"/>
        <w:jc w:val="both"/>
        <w:rPr>
          <w:rFonts w:ascii="Tahoma" w:hAnsi="Tahoma" w:cs="Tahoma"/>
          <w:sz w:val="22"/>
          <w:szCs w:val="22"/>
        </w:rPr>
      </w:pPr>
      <w:r w:rsidRPr="003F5F94">
        <w:rPr>
          <w:rFonts w:ascii="Tahoma" w:hAnsi="Tahoma" w:cs="Tahoma"/>
          <w:sz w:val="22"/>
          <w:szCs w:val="22"/>
        </w:rPr>
        <w:t>Two years of college with 2 years administrative experience</w:t>
      </w:r>
      <w:r w:rsidR="00C63C05">
        <w:rPr>
          <w:rFonts w:ascii="Tahoma" w:hAnsi="Tahoma" w:cs="Tahoma"/>
          <w:sz w:val="22"/>
          <w:szCs w:val="22"/>
        </w:rPr>
        <w:t xml:space="preserve">. </w:t>
      </w:r>
    </w:p>
    <w:p w14:paraId="431C19A8" w14:textId="77777777" w:rsidR="000C7E8D" w:rsidRPr="003F5F94" w:rsidRDefault="000C7E8D" w:rsidP="000C7E8D">
      <w:pPr>
        <w:pStyle w:val="BodyText"/>
        <w:widowControl w:val="0"/>
        <w:numPr>
          <w:ilvl w:val="0"/>
          <w:numId w:val="13"/>
        </w:numPr>
        <w:tabs>
          <w:tab w:val="clear" w:pos="720"/>
        </w:tabs>
        <w:autoSpaceDE w:val="0"/>
        <w:autoSpaceDN w:val="0"/>
        <w:adjustRightInd w:val="0"/>
        <w:spacing w:after="100" w:afterAutospacing="1"/>
        <w:ind w:left="360"/>
        <w:jc w:val="both"/>
        <w:rPr>
          <w:rFonts w:ascii="Tahoma" w:hAnsi="Tahoma" w:cs="Tahoma"/>
          <w:sz w:val="22"/>
          <w:szCs w:val="22"/>
        </w:rPr>
      </w:pPr>
      <w:r w:rsidRPr="003F5F94">
        <w:rPr>
          <w:rFonts w:ascii="Tahoma" w:hAnsi="Tahoma" w:cs="Tahoma"/>
          <w:sz w:val="22"/>
          <w:szCs w:val="22"/>
        </w:rPr>
        <w:t xml:space="preserve">Demonstrates strong organizational skills with the ability to set priorities, meet deadlines under pressure and effectively multi-task. </w:t>
      </w:r>
    </w:p>
    <w:p w14:paraId="281129A9" w14:textId="77777777" w:rsidR="000C7E8D" w:rsidRPr="003F5F94" w:rsidRDefault="000C7E8D" w:rsidP="000C7E8D">
      <w:pPr>
        <w:pStyle w:val="BodyText"/>
        <w:widowControl w:val="0"/>
        <w:numPr>
          <w:ilvl w:val="0"/>
          <w:numId w:val="13"/>
        </w:numPr>
        <w:tabs>
          <w:tab w:val="clear" w:pos="720"/>
        </w:tabs>
        <w:autoSpaceDE w:val="0"/>
        <w:autoSpaceDN w:val="0"/>
        <w:adjustRightInd w:val="0"/>
        <w:spacing w:after="100" w:afterAutospacing="1"/>
        <w:ind w:left="360"/>
        <w:jc w:val="both"/>
        <w:rPr>
          <w:rFonts w:ascii="Tahoma" w:hAnsi="Tahoma" w:cs="Tahoma"/>
          <w:sz w:val="22"/>
          <w:szCs w:val="22"/>
        </w:rPr>
      </w:pPr>
      <w:r w:rsidRPr="003F5F94">
        <w:rPr>
          <w:rFonts w:ascii="Tahoma" w:hAnsi="Tahoma" w:cs="Tahoma"/>
          <w:sz w:val="22"/>
          <w:szCs w:val="22"/>
        </w:rPr>
        <w:t xml:space="preserve">Possesses strong written and oral communication skills. </w:t>
      </w:r>
    </w:p>
    <w:p w14:paraId="3577F3E3" w14:textId="53877DF8" w:rsidR="000C7E8D" w:rsidRDefault="000C7E8D" w:rsidP="000C7E8D">
      <w:pPr>
        <w:pStyle w:val="BodyText"/>
        <w:widowControl w:val="0"/>
        <w:numPr>
          <w:ilvl w:val="0"/>
          <w:numId w:val="13"/>
        </w:numPr>
        <w:tabs>
          <w:tab w:val="clear" w:pos="720"/>
        </w:tabs>
        <w:autoSpaceDE w:val="0"/>
        <w:autoSpaceDN w:val="0"/>
        <w:adjustRightInd w:val="0"/>
        <w:spacing w:after="100" w:afterAutospacing="1"/>
        <w:ind w:left="360"/>
        <w:jc w:val="both"/>
        <w:rPr>
          <w:rFonts w:ascii="Tahoma" w:hAnsi="Tahoma" w:cs="Tahoma"/>
          <w:sz w:val="22"/>
          <w:szCs w:val="22"/>
        </w:rPr>
      </w:pPr>
      <w:r w:rsidRPr="003F5F94">
        <w:rPr>
          <w:rFonts w:ascii="Tahoma" w:hAnsi="Tahoma" w:cs="Tahoma"/>
          <w:sz w:val="22"/>
          <w:szCs w:val="22"/>
        </w:rPr>
        <w:t xml:space="preserve">Demonstrates ability to problem solve and make decisions.  </w:t>
      </w:r>
    </w:p>
    <w:p w14:paraId="585323B7" w14:textId="77777777" w:rsidR="00E154B6" w:rsidRDefault="00E154B6" w:rsidP="00E154B6">
      <w:pPr>
        <w:pStyle w:val="Default"/>
        <w:pBdr>
          <w:top w:val="single" w:sz="4" w:space="1" w:color="auto"/>
        </w:pBdr>
        <w:jc w:val="center"/>
        <w:rPr>
          <w:b/>
          <w:bCs/>
          <w:sz w:val="28"/>
          <w:szCs w:val="28"/>
        </w:rPr>
      </w:pPr>
    </w:p>
    <w:p w14:paraId="4D19037B" w14:textId="77777777" w:rsidR="00E154B6" w:rsidRDefault="00E154B6" w:rsidP="00E154B6">
      <w:pPr>
        <w:pStyle w:val="Default"/>
        <w:pBdr>
          <w:top w:val="single" w:sz="4" w:space="1" w:color="auto"/>
        </w:pBdr>
        <w:jc w:val="center"/>
        <w:rPr>
          <w:b/>
          <w:bCs/>
          <w:sz w:val="28"/>
          <w:szCs w:val="28"/>
        </w:rPr>
      </w:pPr>
    </w:p>
    <w:p w14:paraId="11A03A87" w14:textId="088E106E" w:rsidR="003C0DDA" w:rsidRPr="00E154B6" w:rsidRDefault="003C0DDA" w:rsidP="00E154B6">
      <w:pPr>
        <w:pStyle w:val="Default"/>
        <w:pBdr>
          <w:top w:val="single" w:sz="4" w:space="1" w:color="auto"/>
        </w:pBdr>
        <w:jc w:val="center"/>
        <w:rPr>
          <w:rFonts w:ascii="Proxima Nova Rg" w:hAnsi="Proxima Nova Rg"/>
          <w:sz w:val="28"/>
          <w:szCs w:val="28"/>
        </w:rPr>
      </w:pPr>
      <w:r w:rsidRPr="00E154B6">
        <w:rPr>
          <w:rFonts w:ascii="Proxima Nova Rg" w:hAnsi="Proxima Nova Rg"/>
          <w:b/>
          <w:bCs/>
          <w:sz w:val="28"/>
          <w:szCs w:val="28"/>
        </w:rPr>
        <w:t>Send Cover Letter and Resume to:</w:t>
      </w:r>
    </w:p>
    <w:p w14:paraId="4AF2090F" w14:textId="461EAABC" w:rsidR="003C0DDA" w:rsidRPr="00E154B6" w:rsidRDefault="006478B7" w:rsidP="003C0DDA">
      <w:pPr>
        <w:pStyle w:val="Default"/>
        <w:jc w:val="center"/>
        <w:rPr>
          <w:rFonts w:ascii="Proxima Nova Rg" w:hAnsi="Proxima Nova Rg"/>
          <w:b/>
          <w:bCs/>
          <w:color w:val="0562C1"/>
          <w:sz w:val="28"/>
          <w:szCs w:val="28"/>
        </w:rPr>
      </w:pPr>
      <w:hyperlink r:id="rId10" w:history="1">
        <w:r w:rsidR="003C0DDA" w:rsidRPr="00E154B6">
          <w:rPr>
            <w:rStyle w:val="Hyperlink"/>
            <w:rFonts w:ascii="Proxima Nova Rg" w:hAnsi="Proxima Nova Rg"/>
            <w:b/>
            <w:bCs/>
            <w:sz w:val="28"/>
            <w:szCs w:val="28"/>
          </w:rPr>
          <w:t>msanchez@elcoc.org</w:t>
        </w:r>
      </w:hyperlink>
    </w:p>
    <w:p w14:paraId="5BB1F291" w14:textId="77777777" w:rsidR="003C0DDA" w:rsidRPr="00E154B6" w:rsidRDefault="003C0DDA" w:rsidP="003C0DDA">
      <w:pPr>
        <w:pStyle w:val="Default"/>
        <w:jc w:val="center"/>
        <w:rPr>
          <w:rFonts w:ascii="Proxima Nova Rg" w:hAnsi="Proxima Nova Rg"/>
          <w:color w:val="0562C1"/>
          <w:sz w:val="28"/>
          <w:szCs w:val="28"/>
        </w:rPr>
      </w:pPr>
    </w:p>
    <w:p w14:paraId="4252713F" w14:textId="12DD68A3" w:rsidR="003C0DDA" w:rsidRPr="00E154B6" w:rsidRDefault="003C0DDA" w:rsidP="003C0DDA">
      <w:pPr>
        <w:pStyle w:val="Default"/>
        <w:jc w:val="center"/>
        <w:rPr>
          <w:rFonts w:ascii="Proxima Nova Rg" w:hAnsi="Proxima Nova Rg"/>
          <w:b/>
          <w:bCs/>
          <w:sz w:val="28"/>
          <w:szCs w:val="28"/>
        </w:rPr>
      </w:pPr>
      <w:r w:rsidRPr="00E154B6">
        <w:rPr>
          <w:rFonts w:ascii="Proxima Nova Rg" w:hAnsi="Proxima Nova Rg"/>
          <w:b/>
          <w:bCs/>
          <w:sz w:val="28"/>
          <w:szCs w:val="28"/>
        </w:rPr>
        <w:t>By Fax to: 407-749-0287</w:t>
      </w:r>
    </w:p>
    <w:p w14:paraId="5303F85A" w14:textId="77777777" w:rsidR="003C0DDA" w:rsidRPr="00E154B6" w:rsidRDefault="003C0DDA" w:rsidP="003C0DDA">
      <w:pPr>
        <w:pStyle w:val="Default"/>
        <w:jc w:val="center"/>
        <w:rPr>
          <w:rFonts w:ascii="Proxima Nova Rg" w:hAnsi="Proxima Nova Rg"/>
          <w:sz w:val="28"/>
          <w:szCs w:val="28"/>
        </w:rPr>
      </w:pPr>
    </w:p>
    <w:p w14:paraId="6FCF4DD5" w14:textId="4FFD6EF4" w:rsidR="003C0DDA" w:rsidRPr="00E154B6" w:rsidRDefault="003C0DDA" w:rsidP="003C0DDA">
      <w:pPr>
        <w:pStyle w:val="Default"/>
        <w:jc w:val="center"/>
        <w:rPr>
          <w:rFonts w:ascii="Proxima Nova Rg" w:hAnsi="Proxima Nova Rg"/>
          <w:sz w:val="28"/>
          <w:szCs w:val="28"/>
        </w:rPr>
      </w:pPr>
      <w:r w:rsidRPr="00E154B6">
        <w:rPr>
          <w:rFonts w:ascii="Proxima Nova Rg" w:hAnsi="Proxima Nova Rg"/>
          <w:b/>
          <w:bCs/>
          <w:sz w:val="28"/>
          <w:szCs w:val="28"/>
        </w:rPr>
        <w:t>By Mail to:</w:t>
      </w:r>
    </w:p>
    <w:p w14:paraId="7EE9DD4F" w14:textId="4896723D" w:rsidR="003C0DDA" w:rsidRPr="00E154B6" w:rsidRDefault="003C0DDA" w:rsidP="003C0DDA">
      <w:pPr>
        <w:pStyle w:val="Default"/>
        <w:jc w:val="center"/>
        <w:rPr>
          <w:rFonts w:ascii="Proxima Nova Rg" w:hAnsi="Proxima Nova Rg"/>
          <w:sz w:val="28"/>
          <w:szCs w:val="28"/>
        </w:rPr>
      </w:pPr>
      <w:r w:rsidRPr="00E154B6">
        <w:rPr>
          <w:rFonts w:ascii="Proxima Nova Rg" w:hAnsi="Proxima Nova Rg"/>
          <w:b/>
          <w:bCs/>
          <w:sz w:val="28"/>
          <w:szCs w:val="28"/>
        </w:rPr>
        <w:t>Early Learning Coalition of Orange County</w:t>
      </w:r>
    </w:p>
    <w:p w14:paraId="6CDC267E" w14:textId="4EA961B4" w:rsidR="003C0DDA" w:rsidRPr="00E154B6" w:rsidRDefault="003C0DDA" w:rsidP="003C0DDA">
      <w:pPr>
        <w:pStyle w:val="Default"/>
        <w:jc w:val="center"/>
        <w:rPr>
          <w:rFonts w:ascii="Proxima Nova Rg" w:hAnsi="Proxima Nova Rg"/>
          <w:sz w:val="28"/>
          <w:szCs w:val="28"/>
        </w:rPr>
      </w:pPr>
      <w:r w:rsidRPr="00E154B6">
        <w:rPr>
          <w:rFonts w:ascii="Proxima Nova Rg" w:hAnsi="Proxima Nova Rg"/>
          <w:b/>
          <w:bCs/>
          <w:sz w:val="28"/>
          <w:szCs w:val="28"/>
        </w:rPr>
        <w:t>Attn: Marah Sanchez, Human Resources</w:t>
      </w:r>
    </w:p>
    <w:p w14:paraId="54BDA748" w14:textId="53162489" w:rsidR="003C0DDA" w:rsidRPr="00E154B6" w:rsidRDefault="003C0DDA" w:rsidP="003C0DDA">
      <w:pPr>
        <w:pStyle w:val="Default"/>
        <w:jc w:val="center"/>
        <w:rPr>
          <w:rFonts w:ascii="Proxima Nova Rg" w:hAnsi="Proxima Nova Rg"/>
          <w:sz w:val="28"/>
          <w:szCs w:val="28"/>
        </w:rPr>
      </w:pPr>
      <w:r w:rsidRPr="00E154B6">
        <w:rPr>
          <w:rFonts w:ascii="Proxima Nova Rg" w:hAnsi="Proxima Nova Rg"/>
          <w:b/>
          <w:bCs/>
          <w:sz w:val="28"/>
          <w:szCs w:val="28"/>
        </w:rPr>
        <w:t>7700 Southland Blvd. Suite #100</w:t>
      </w:r>
    </w:p>
    <w:p w14:paraId="36910173" w14:textId="0AC76A93" w:rsidR="00E4105C" w:rsidRPr="00E154B6" w:rsidRDefault="003C0DDA" w:rsidP="003C0DDA">
      <w:pPr>
        <w:pStyle w:val="BodyText"/>
        <w:widowControl w:val="0"/>
        <w:autoSpaceDE w:val="0"/>
        <w:autoSpaceDN w:val="0"/>
        <w:adjustRightInd w:val="0"/>
        <w:spacing w:after="100" w:afterAutospacing="1"/>
        <w:ind w:left="360"/>
        <w:jc w:val="center"/>
        <w:rPr>
          <w:rFonts w:ascii="Proxima Nova Rg" w:hAnsi="Proxima Nova Rg" w:cs="Tahoma"/>
          <w:sz w:val="22"/>
          <w:szCs w:val="22"/>
        </w:rPr>
      </w:pPr>
      <w:r w:rsidRPr="00E154B6">
        <w:rPr>
          <w:rFonts w:ascii="Proxima Nova Rg" w:hAnsi="Proxima Nova Rg"/>
          <w:b/>
          <w:bCs/>
          <w:sz w:val="28"/>
          <w:szCs w:val="28"/>
        </w:rPr>
        <w:t>Orlando, FL 32809</w:t>
      </w:r>
    </w:p>
    <w:sectPr w:rsidR="00E4105C" w:rsidRPr="00E154B6" w:rsidSect="00415F39">
      <w:headerReference w:type="default" r:id="rId11"/>
      <w:footerReference w:type="default" r:id="rId12"/>
      <w:headerReference w:type="first" r:id="rId13"/>
      <w:pgSz w:w="12240" w:h="15840"/>
      <w:pgMar w:top="271" w:right="900" w:bottom="810" w:left="990" w:header="75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288B" w14:textId="77777777" w:rsidR="006478B7" w:rsidRDefault="006478B7" w:rsidP="006931DA">
      <w:pPr>
        <w:spacing w:after="0" w:line="240" w:lineRule="auto"/>
      </w:pPr>
      <w:r>
        <w:separator/>
      </w:r>
    </w:p>
  </w:endnote>
  <w:endnote w:type="continuationSeparator" w:id="0">
    <w:p w14:paraId="062FAC1F" w14:textId="77777777" w:rsidR="006478B7" w:rsidRDefault="006478B7" w:rsidP="00693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 Nova Rg">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077244"/>
      <w:docPartObj>
        <w:docPartGallery w:val="Page Numbers (Bottom of Page)"/>
        <w:docPartUnique/>
      </w:docPartObj>
    </w:sdtPr>
    <w:sdtEndPr/>
    <w:sdtContent>
      <w:sdt>
        <w:sdtPr>
          <w:id w:val="-1705238520"/>
          <w:docPartObj>
            <w:docPartGallery w:val="Page Numbers (Top of Page)"/>
            <w:docPartUnique/>
          </w:docPartObj>
        </w:sdtPr>
        <w:sdtEndPr/>
        <w:sdtContent>
          <w:p w14:paraId="092EFD4D" w14:textId="362935A1" w:rsidR="00C65D95" w:rsidRDefault="00C65D95" w:rsidP="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E518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518E">
              <w:rPr>
                <w:b/>
                <w:bCs/>
                <w:noProof/>
              </w:rPr>
              <w:t>3</w:t>
            </w:r>
            <w:r>
              <w:rPr>
                <w:b/>
                <w:bCs/>
                <w:sz w:val="24"/>
                <w:szCs w:val="24"/>
              </w:rPr>
              <w:fldChar w:fldCharType="end"/>
            </w:r>
          </w:p>
        </w:sdtContent>
      </w:sdt>
    </w:sdtContent>
  </w:sdt>
  <w:p w14:paraId="5C3EC422"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FAEC0" w14:textId="77777777" w:rsidR="006478B7" w:rsidRDefault="006478B7" w:rsidP="006931DA">
      <w:pPr>
        <w:spacing w:after="0" w:line="240" w:lineRule="auto"/>
      </w:pPr>
      <w:r>
        <w:separator/>
      </w:r>
    </w:p>
  </w:footnote>
  <w:footnote w:type="continuationSeparator" w:id="0">
    <w:p w14:paraId="1E6CA4F9" w14:textId="77777777" w:rsidR="006478B7" w:rsidRDefault="006478B7" w:rsidP="00693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5328" w14:textId="7BA8EFE8" w:rsidR="006931DA" w:rsidRPr="006931DA" w:rsidRDefault="006931DA" w:rsidP="006931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C15E" w14:textId="643E3E11" w:rsidR="006549CB" w:rsidRDefault="00AE518E" w:rsidP="00933158">
    <w:pPr>
      <w:pStyle w:val="Header"/>
    </w:pPr>
    <w:r w:rsidRPr="000C4F81">
      <w:rPr>
        <w:noProof/>
      </w:rPr>
      <w:drawing>
        <wp:anchor distT="0" distB="0" distL="114300" distR="114300" simplePos="0" relativeHeight="251659264" behindDoc="0" locked="0" layoutInCell="1" allowOverlap="1" wp14:anchorId="42E006EA" wp14:editId="4E7D1152">
          <wp:simplePos x="0" y="0"/>
          <wp:positionH relativeFrom="margin">
            <wp:align>center</wp:align>
          </wp:positionH>
          <wp:positionV relativeFrom="paragraph">
            <wp:posOffset>-417195</wp:posOffset>
          </wp:positionV>
          <wp:extent cx="2796540" cy="1141095"/>
          <wp:effectExtent l="19050" t="19050" r="22860" b="209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96540" cy="1141095"/>
                  </a:xfrm>
                  <a:prstGeom prst="rect">
                    <a:avLst/>
                  </a:prstGeom>
                  <a:ln>
                    <a:solidFill>
                      <a:srgbClr val="FFFFFF"/>
                    </a:solid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B21"/>
    <w:multiLevelType w:val="hybridMultilevel"/>
    <w:tmpl w:val="8E3C0396"/>
    <w:lvl w:ilvl="0" w:tplc="04090001">
      <w:start w:val="1"/>
      <w:numFmt w:val="bullet"/>
      <w:lvlText w:val=""/>
      <w:lvlJc w:val="left"/>
      <w:pPr>
        <w:ind w:left="720" w:hanging="360"/>
      </w:pPr>
      <w:rPr>
        <w:rFonts w:ascii="Symbol" w:hAnsi="Symbol" w:hint="default"/>
        <w:b w:val="0"/>
        <w:bCs w:val="0"/>
        <w:i w:val="0"/>
        <w:iCs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A2704"/>
    <w:multiLevelType w:val="hybridMultilevel"/>
    <w:tmpl w:val="EB001AA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F120A"/>
    <w:multiLevelType w:val="hybridMultilevel"/>
    <w:tmpl w:val="B8C4B0B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A969F1"/>
    <w:multiLevelType w:val="hybridMultilevel"/>
    <w:tmpl w:val="2FD2D2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BE30E3BA">
      <w:start w:val="1"/>
      <w:numFmt w:val="bullet"/>
      <w:lvlText w:val=""/>
      <w:lvlJc w:val="left"/>
      <w:pPr>
        <w:tabs>
          <w:tab w:val="num" w:pos="360"/>
        </w:tabs>
        <w:ind w:left="360" w:hanging="360"/>
      </w:pPr>
      <w:rPr>
        <w:rFonts w:ascii="Symbol" w:hAnsi="Symbol" w:hint="default"/>
        <w:b w:val="0"/>
        <w:i w:val="0"/>
        <w:color w:val="auto"/>
        <w:sz w:val="20"/>
        <w:u w:val="none"/>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E26AAD"/>
    <w:multiLevelType w:val="hybridMultilevel"/>
    <w:tmpl w:val="1DD82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F66C72"/>
    <w:multiLevelType w:val="hybridMultilevel"/>
    <w:tmpl w:val="0A38507A"/>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A1EA4"/>
    <w:multiLevelType w:val="hybridMultilevel"/>
    <w:tmpl w:val="7020E398"/>
    <w:lvl w:ilvl="0" w:tplc="6128BC78">
      <w:start w:val="1"/>
      <w:numFmt w:val="bullet"/>
      <w:lvlText w:val=""/>
      <w:lvlJc w:val="left"/>
      <w:pPr>
        <w:ind w:left="720" w:hanging="360"/>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D156B"/>
    <w:multiLevelType w:val="hybridMultilevel"/>
    <w:tmpl w:val="7F56AA0E"/>
    <w:lvl w:ilvl="0" w:tplc="6128BC78">
      <w:start w:val="1"/>
      <w:numFmt w:val="bullet"/>
      <w:lvlText w:val=""/>
      <w:lvlJc w:val="left"/>
      <w:pPr>
        <w:ind w:left="821" w:hanging="360"/>
      </w:pPr>
      <w:rPr>
        <w:rFonts w:ascii="Symbol" w:eastAsia="Symbol" w:hAnsi="Symbol" w:hint="default"/>
        <w:sz w:val="22"/>
        <w:szCs w:val="22"/>
      </w:rPr>
    </w:lvl>
    <w:lvl w:ilvl="1" w:tplc="CB46CD52">
      <w:start w:val="1"/>
      <w:numFmt w:val="bullet"/>
      <w:lvlText w:val=""/>
      <w:lvlJc w:val="left"/>
      <w:pPr>
        <w:ind w:left="931" w:hanging="272"/>
      </w:pPr>
      <w:rPr>
        <w:rFonts w:ascii="Symbol" w:eastAsia="Symbol" w:hAnsi="Symbol" w:hint="default"/>
        <w:sz w:val="22"/>
        <w:szCs w:val="22"/>
      </w:rPr>
    </w:lvl>
    <w:lvl w:ilvl="2" w:tplc="53F2F912">
      <w:start w:val="1"/>
      <w:numFmt w:val="bullet"/>
      <w:lvlText w:val="•"/>
      <w:lvlJc w:val="left"/>
      <w:pPr>
        <w:ind w:left="1945" w:hanging="272"/>
      </w:pPr>
      <w:rPr>
        <w:rFonts w:hint="default"/>
      </w:rPr>
    </w:lvl>
    <w:lvl w:ilvl="3" w:tplc="DCB80FEC">
      <w:start w:val="1"/>
      <w:numFmt w:val="bullet"/>
      <w:lvlText w:val="•"/>
      <w:lvlJc w:val="left"/>
      <w:pPr>
        <w:ind w:left="2960" w:hanging="272"/>
      </w:pPr>
      <w:rPr>
        <w:rFonts w:hint="default"/>
      </w:rPr>
    </w:lvl>
    <w:lvl w:ilvl="4" w:tplc="426C9D42">
      <w:start w:val="1"/>
      <w:numFmt w:val="bullet"/>
      <w:lvlText w:val="•"/>
      <w:lvlJc w:val="left"/>
      <w:pPr>
        <w:ind w:left="3974" w:hanging="272"/>
      </w:pPr>
      <w:rPr>
        <w:rFonts w:hint="default"/>
      </w:rPr>
    </w:lvl>
    <w:lvl w:ilvl="5" w:tplc="87148D08">
      <w:start w:val="1"/>
      <w:numFmt w:val="bullet"/>
      <w:lvlText w:val="•"/>
      <w:lvlJc w:val="left"/>
      <w:pPr>
        <w:ind w:left="4988" w:hanging="272"/>
      </w:pPr>
      <w:rPr>
        <w:rFonts w:hint="default"/>
      </w:rPr>
    </w:lvl>
    <w:lvl w:ilvl="6" w:tplc="FA16A5C0">
      <w:start w:val="1"/>
      <w:numFmt w:val="bullet"/>
      <w:lvlText w:val="•"/>
      <w:lvlJc w:val="left"/>
      <w:pPr>
        <w:ind w:left="6002" w:hanging="272"/>
      </w:pPr>
      <w:rPr>
        <w:rFonts w:hint="default"/>
      </w:rPr>
    </w:lvl>
    <w:lvl w:ilvl="7" w:tplc="1F14B246">
      <w:start w:val="1"/>
      <w:numFmt w:val="bullet"/>
      <w:lvlText w:val="•"/>
      <w:lvlJc w:val="left"/>
      <w:pPr>
        <w:ind w:left="7017" w:hanging="272"/>
      </w:pPr>
      <w:rPr>
        <w:rFonts w:hint="default"/>
      </w:rPr>
    </w:lvl>
    <w:lvl w:ilvl="8" w:tplc="C7E073C4">
      <w:start w:val="1"/>
      <w:numFmt w:val="bullet"/>
      <w:lvlText w:val="•"/>
      <w:lvlJc w:val="left"/>
      <w:pPr>
        <w:ind w:left="8031" w:hanging="272"/>
      </w:pPr>
      <w:rPr>
        <w:rFonts w:hint="default"/>
      </w:rPr>
    </w:lvl>
  </w:abstractNum>
  <w:abstractNum w:abstractNumId="8" w15:restartNumberingAfterBreak="0">
    <w:nsid w:val="501174EC"/>
    <w:multiLevelType w:val="hybridMultilevel"/>
    <w:tmpl w:val="9364E0B2"/>
    <w:lvl w:ilvl="0" w:tplc="04090003">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6628F7"/>
    <w:multiLevelType w:val="hybridMultilevel"/>
    <w:tmpl w:val="773A68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F00CA0"/>
    <w:multiLevelType w:val="hybridMultilevel"/>
    <w:tmpl w:val="422C0F84"/>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AF6743"/>
    <w:multiLevelType w:val="hybridMultilevel"/>
    <w:tmpl w:val="0A38507A"/>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56DCB"/>
    <w:multiLevelType w:val="hybridMultilevel"/>
    <w:tmpl w:val="B702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B1946"/>
    <w:multiLevelType w:val="hybridMultilevel"/>
    <w:tmpl w:val="1272FFB2"/>
    <w:lvl w:ilvl="0" w:tplc="04090001">
      <w:start w:val="1"/>
      <w:numFmt w:val="bullet"/>
      <w:lvlText w:val=""/>
      <w:lvlJc w:val="left"/>
      <w:pPr>
        <w:ind w:left="1440" w:hanging="360"/>
      </w:pPr>
      <w:rPr>
        <w:rFonts w:ascii="Symbol" w:hAnsi="Symbol" w:hint="default"/>
      </w:rPr>
    </w:lvl>
    <w:lvl w:ilvl="1" w:tplc="04090003">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6830905">
    <w:abstractNumId w:val="7"/>
  </w:num>
  <w:num w:numId="2" w16cid:durableId="438992338">
    <w:abstractNumId w:val="13"/>
  </w:num>
  <w:num w:numId="3" w16cid:durableId="1087919011">
    <w:abstractNumId w:val="8"/>
  </w:num>
  <w:num w:numId="4" w16cid:durableId="1278414274">
    <w:abstractNumId w:val="11"/>
  </w:num>
  <w:num w:numId="5" w16cid:durableId="2096396366">
    <w:abstractNumId w:val="5"/>
  </w:num>
  <w:num w:numId="6" w16cid:durableId="1434210058">
    <w:abstractNumId w:val="10"/>
  </w:num>
  <w:num w:numId="7" w16cid:durableId="253436944">
    <w:abstractNumId w:val="12"/>
  </w:num>
  <w:num w:numId="8" w16cid:durableId="1388144048">
    <w:abstractNumId w:val="4"/>
  </w:num>
  <w:num w:numId="9" w16cid:durableId="591932536">
    <w:abstractNumId w:val="1"/>
  </w:num>
  <w:num w:numId="10" w16cid:durableId="1055351466">
    <w:abstractNumId w:val="2"/>
  </w:num>
  <w:num w:numId="11" w16cid:durableId="1982810765">
    <w:abstractNumId w:val="9"/>
  </w:num>
  <w:num w:numId="12" w16cid:durableId="1785418505">
    <w:abstractNumId w:val="0"/>
  </w:num>
  <w:num w:numId="13" w16cid:durableId="1597009644">
    <w:abstractNumId w:val="3"/>
  </w:num>
  <w:num w:numId="14" w16cid:durableId="564952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1DA"/>
    <w:rsid w:val="00054068"/>
    <w:rsid w:val="000C7E8D"/>
    <w:rsid w:val="00112318"/>
    <w:rsid w:val="00146807"/>
    <w:rsid w:val="001765D1"/>
    <w:rsid w:val="001952EE"/>
    <w:rsid w:val="001E1B39"/>
    <w:rsid w:val="00203A8D"/>
    <w:rsid w:val="00216616"/>
    <w:rsid w:val="002C5463"/>
    <w:rsid w:val="002F0A61"/>
    <w:rsid w:val="002F1556"/>
    <w:rsid w:val="002F6A8E"/>
    <w:rsid w:val="00301F36"/>
    <w:rsid w:val="00322DB8"/>
    <w:rsid w:val="003A2D0A"/>
    <w:rsid w:val="003A309B"/>
    <w:rsid w:val="003C0DDA"/>
    <w:rsid w:val="003E6E49"/>
    <w:rsid w:val="00415F39"/>
    <w:rsid w:val="004234E5"/>
    <w:rsid w:val="00465DF9"/>
    <w:rsid w:val="00482F14"/>
    <w:rsid w:val="00485B91"/>
    <w:rsid w:val="004A051D"/>
    <w:rsid w:val="00532275"/>
    <w:rsid w:val="00534C46"/>
    <w:rsid w:val="00551A84"/>
    <w:rsid w:val="0059348A"/>
    <w:rsid w:val="005F4864"/>
    <w:rsid w:val="006478B7"/>
    <w:rsid w:val="00652DB7"/>
    <w:rsid w:val="006549CB"/>
    <w:rsid w:val="00677D0F"/>
    <w:rsid w:val="006931DA"/>
    <w:rsid w:val="006A3528"/>
    <w:rsid w:val="00732742"/>
    <w:rsid w:val="0073443F"/>
    <w:rsid w:val="007415EE"/>
    <w:rsid w:val="007418C1"/>
    <w:rsid w:val="00747843"/>
    <w:rsid w:val="007C2E0B"/>
    <w:rsid w:val="007C6C8A"/>
    <w:rsid w:val="007E4039"/>
    <w:rsid w:val="00805751"/>
    <w:rsid w:val="008B3D8D"/>
    <w:rsid w:val="009330F8"/>
    <w:rsid w:val="00933158"/>
    <w:rsid w:val="00934773"/>
    <w:rsid w:val="00957D63"/>
    <w:rsid w:val="009C189F"/>
    <w:rsid w:val="009E058D"/>
    <w:rsid w:val="00A016C1"/>
    <w:rsid w:val="00A03E82"/>
    <w:rsid w:val="00A120AE"/>
    <w:rsid w:val="00A478D1"/>
    <w:rsid w:val="00A6328E"/>
    <w:rsid w:val="00AE518E"/>
    <w:rsid w:val="00B064C5"/>
    <w:rsid w:val="00B503B5"/>
    <w:rsid w:val="00B817B3"/>
    <w:rsid w:val="00B93169"/>
    <w:rsid w:val="00B95BFB"/>
    <w:rsid w:val="00BC7218"/>
    <w:rsid w:val="00C03A60"/>
    <w:rsid w:val="00C104E3"/>
    <w:rsid w:val="00C55B6E"/>
    <w:rsid w:val="00C63C05"/>
    <w:rsid w:val="00C65D95"/>
    <w:rsid w:val="00C83B59"/>
    <w:rsid w:val="00C86F99"/>
    <w:rsid w:val="00E067E2"/>
    <w:rsid w:val="00E10FC8"/>
    <w:rsid w:val="00E154B6"/>
    <w:rsid w:val="00E4105C"/>
    <w:rsid w:val="00EF15A5"/>
    <w:rsid w:val="00F2419A"/>
    <w:rsid w:val="00F96917"/>
    <w:rsid w:val="00FA5408"/>
    <w:rsid w:val="00FF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09F8A"/>
  <w15:chartTrackingRefBased/>
  <w15:docId w15:val="{463B6F9B-4BFE-4AEC-94EA-56B3B5C6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1DA"/>
  </w:style>
  <w:style w:type="paragraph" w:styleId="Footer">
    <w:name w:val="footer"/>
    <w:basedOn w:val="Normal"/>
    <w:link w:val="FooterChar"/>
    <w:uiPriority w:val="99"/>
    <w:unhideWhenUsed/>
    <w:rsid w:val="00693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1DA"/>
  </w:style>
  <w:style w:type="table" w:styleId="TableGrid">
    <w:name w:val="Table Grid"/>
    <w:basedOn w:val="TableNormal"/>
    <w:uiPriority w:val="39"/>
    <w:rsid w:val="007E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478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8D1"/>
    <w:rPr>
      <w:rFonts w:asciiTheme="majorHAnsi" w:eastAsiaTheme="majorEastAsia" w:hAnsiTheme="majorHAnsi" w:cstheme="majorBidi"/>
      <w:spacing w:val="-10"/>
      <w:kern w:val="28"/>
      <w:sz w:val="56"/>
      <w:szCs w:val="56"/>
    </w:rPr>
  </w:style>
  <w:style w:type="paragraph" w:customStyle="1" w:styleId="NoSpacing1">
    <w:name w:val="No Spacing1"/>
    <w:uiPriority w:val="1"/>
    <w:qFormat/>
    <w:rsid w:val="00B93169"/>
    <w:pPr>
      <w:spacing w:after="0" w:line="240" w:lineRule="auto"/>
    </w:pPr>
    <w:rPr>
      <w:rFonts w:ascii="Times New Roman" w:eastAsia="Times New Roman" w:hAnsi="Times New Roman" w:cs="Times New Roman"/>
      <w:sz w:val="24"/>
      <w:szCs w:val="24"/>
    </w:rPr>
  </w:style>
  <w:style w:type="paragraph" w:styleId="EnvelopeReturn">
    <w:name w:val="envelope return"/>
    <w:basedOn w:val="Normal"/>
    <w:rsid w:val="00485B91"/>
    <w:pPr>
      <w:spacing w:after="0" w:line="240" w:lineRule="auto"/>
    </w:pPr>
    <w:rPr>
      <w:rFonts w:ascii="Arial" w:eastAsia="Times New Roman" w:hAnsi="Arial" w:cs="Arial"/>
      <w:i/>
      <w:sz w:val="24"/>
      <w:szCs w:val="24"/>
    </w:rPr>
  </w:style>
  <w:style w:type="paragraph" w:styleId="BodyText">
    <w:name w:val="Body Text"/>
    <w:basedOn w:val="Normal"/>
    <w:link w:val="BodyTextChar"/>
    <w:rsid w:val="00C104E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104E3"/>
    <w:rPr>
      <w:rFonts w:ascii="Times New Roman" w:eastAsia="Times New Roman" w:hAnsi="Times New Roman" w:cs="Times New Roman"/>
      <w:sz w:val="24"/>
      <w:szCs w:val="24"/>
    </w:rPr>
  </w:style>
  <w:style w:type="paragraph" w:styleId="ListParagraph">
    <w:name w:val="List Paragraph"/>
    <w:basedOn w:val="Normal"/>
    <w:uiPriority w:val="34"/>
    <w:qFormat/>
    <w:rsid w:val="00B064C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F6A8E"/>
    <w:pPr>
      <w:spacing w:after="0" w:line="240" w:lineRule="auto"/>
    </w:pPr>
  </w:style>
  <w:style w:type="paragraph" w:customStyle="1" w:styleId="Default">
    <w:name w:val="Default"/>
    <w:rsid w:val="003C0DD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C0DDA"/>
    <w:rPr>
      <w:color w:val="0563C1" w:themeColor="hyperlink"/>
      <w:u w:val="single"/>
    </w:rPr>
  </w:style>
  <w:style w:type="character" w:styleId="UnresolvedMention">
    <w:name w:val="Unresolved Mention"/>
    <w:basedOn w:val="DefaultParagraphFont"/>
    <w:uiPriority w:val="99"/>
    <w:semiHidden/>
    <w:unhideWhenUsed/>
    <w:rsid w:val="003C0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sanchez@elco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CD5BB2F867A04C97D639CC849F0789" ma:contentTypeVersion="15" ma:contentTypeDescription="Create a new document." ma:contentTypeScope="" ma:versionID="4e4419f8167f3267450cfbe1327b9e9b">
  <xsd:schema xmlns:xsd="http://www.w3.org/2001/XMLSchema" xmlns:xs="http://www.w3.org/2001/XMLSchema" xmlns:p="http://schemas.microsoft.com/office/2006/metadata/properties" xmlns:ns2="1d3fd427-d260-476d-82b0-d1439621c3cf" xmlns:ns3="d0453239-cbf6-4859-9fd7-71816d304c81" targetNamespace="http://schemas.microsoft.com/office/2006/metadata/properties" ma:root="true" ma:fieldsID="5ca438cd23bf1a5d117a4eacbaa1af68" ns2:_="" ns3:_="">
    <xsd:import namespace="1d3fd427-d260-476d-82b0-d1439621c3cf"/>
    <xsd:import namespace="d0453239-cbf6-4859-9fd7-71816d304c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fd427-d260-476d-82b0-d1439621c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ab2b2b-d7eb-4df2-a59e-9463ab5021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453239-cbf6-4859-9fd7-71816d304c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15177c-9842-489c-9793-53b75a9b5976}" ma:internalName="TaxCatchAll" ma:showField="CatchAllData" ma:web="d0453239-cbf6-4859-9fd7-71816d304c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3fd427-d260-476d-82b0-d1439621c3cf">
      <Terms xmlns="http://schemas.microsoft.com/office/infopath/2007/PartnerControls"/>
    </lcf76f155ced4ddcb4097134ff3c332f>
    <TaxCatchAll xmlns="d0453239-cbf6-4859-9fd7-71816d304c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A07DD-AFAC-41F2-BAAE-22B716E6D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fd427-d260-476d-82b0-d1439621c3cf"/>
    <ds:schemaRef ds:uri="d0453239-cbf6-4859-9fd7-71816d304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D14A0-5F40-44A7-837F-085A118CB968}">
  <ds:schemaRefs>
    <ds:schemaRef ds:uri="http://schemas.microsoft.com/office/2006/metadata/properties"/>
    <ds:schemaRef ds:uri="http://schemas.microsoft.com/office/infopath/2007/PartnerControls"/>
    <ds:schemaRef ds:uri="1d3fd427-d260-476d-82b0-d1439621c3cf"/>
    <ds:schemaRef ds:uri="d0453239-cbf6-4859-9fd7-71816d304c81"/>
  </ds:schemaRefs>
</ds:datastoreItem>
</file>

<file path=customXml/itemProps3.xml><?xml version="1.0" encoding="utf-8"?>
<ds:datastoreItem xmlns:ds="http://schemas.openxmlformats.org/officeDocument/2006/customXml" ds:itemID="{4AB21F01-AA06-4CEA-BF02-01B293439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Rivera</dc:creator>
  <cp:keywords/>
  <dc:description/>
  <cp:lastModifiedBy>Marah Sanchez</cp:lastModifiedBy>
  <cp:revision>25</cp:revision>
  <dcterms:created xsi:type="dcterms:W3CDTF">2020-10-09T16:23:00Z</dcterms:created>
  <dcterms:modified xsi:type="dcterms:W3CDTF">2022-07-11T13:33:00Z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0x010100C7CD5BB2F867A04C97D639CC849F0789</vt:lpwstr>
  </property>
  <property fmtid="{D5CDD505-2E9C-101B-9397-08002B2CF9AE}" pid="3" name="Order">
    <vt:r8>475600</vt:r8>
  </property>
  <property fmtid="{D5CDD505-2E9C-101B-9397-08002B2CF9AE}" pid="4" name="MediaServiceImageTags">
    <vt:lpwstr/>
  </property>
</Properties>
</file>